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800" w:rsidRDefault="00703A7F" w:rsidP="00443C8B">
      <w:pPr>
        <w:pStyle w:val="DeckblattUntertitel"/>
      </w:pPr>
      <w:bookmarkStart w:id="0" w:name="Titel"/>
      <w:r>
        <w:t xml:space="preserve">Auswahl eines Produkts für </w:t>
      </w:r>
      <w:r w:rsidRPr="00703A7F">
        <w:rPr>
          <w:highlight w:val="yellow"/>
        </w:rPr>
        <w:t>Zweck</w:t>
      </w:r>
      <w:bookmarkEnd w:id="0"/>
    </w:p>
    <w:p w:rsidR="007F1800" w:rsidRDefault="00703A7F" w:rsidP="00443C8B">
      <w:pPr>
        <w:pStyle w:val="DeckblattAutor"/>
      </w:pPr>
      <w:bookmarkStart w:id="1" w:name="Autor"/>
      <w:r w:rsidRPr="00526725">
        <w:rPr>
          <w:highlight w:val="yellow"/>
        </w:rPr>
        <w:t>Name des Autors</w:t>
      </w:r>
      <w:bookmarkEnd w:id="1"/>
    </w:p>
    <w:p w:rsidR="007F1800" w:rsidRDefault="007F1800" w:rsidP="00153EB8">
      <w:pPr>
        <w:pStyle w:val="StandardDeckblatt"/>
        <w:tabs>
          <w:tab w:val="clear" w:pos="1531"/>
          <w:tab w:val="left" w:pos="1881"/>
        </w:tabs>
      </w:pPr>
      <w:r>
        <w:t>Version:</w:t>
      </w:r>
      <w:r>
        <w:tab/>
      </w:r>
      <w:bookmarkStart w:id="2" w:name="Version"/>
      <w:r>
        <w:t>0.1</w:t>
      </w:r>
      <w:bookmarkEnd w:id="2"/>
    </w:p>
    <w:p w:rsidR="007F1800" w:rsidRPr="00D534E7" w:rsidRDefault="007F1800" w:rsidP="00153EB8">
      <w:pPr>
        <w:pStyle w:val="StandardDeckblatt"/>
        <w:tabs>
          <w:tab w:val="clear" w:pos="1531"/>
          <w:tab w:val="left" w:pos="1881"/>
        </w:tabs>
      </w:pPr>
      <w:r w:rsidRPr="00D534E7">
        <w:t>Status:</w:t>
      </w:r>
      <w:r w:rsidR="00D534E7" w:rsidRPr="00D534E7">
        <w:tab/>
      </w:r>
      <w:bookmarkStart w:id="3" w:name="Status"/>
      <w:r w:rsidR="00703A7F">
        <w:t>in Arbeit</w:t>
      </w:r>
      <w:bookmarkEnd w:id="3"/>
    </w:p>
    <w:p w:rsidR="007F1800" w:rsidRDefault="007F1800" w:rsidP="00153EB8">
      <w:pPr>
        <w:pStyle w:val="StandardDeckblatt"/>
        <w:tabs>
          <w:tab w:val="clear" w:pos="1531"/>
          <w:tab w:val="left" w:pos="1881"/>
        </w:tabs>
      </w:pPr>
      <w:r w:rsidRPr="00D534E7">
        <w:t>Stand:</w:t>
      </w:r>
      <w:r w:rsidRPr="00D534E7">
        <w:tab/>
      </w:r>
      <w:bookmarkStart w:id="4" w:name="Datum"/>
      <w:r w:rsidR="00526725">
        <w:t>31</w:t>
      </w:r>
      <w:r w:rsidR="00703A7F">
        <w:t>.</w:t>
      </w:r>
      <w:r w:rsidR="00526725">
        <w:t>05</w:t>
      </w:r>
      <w:r w:rsidR="00703A7F">
        <w:t>.20</w:t>
      </w:r>
      <w:bookmarkEnd w:id="4"/>
      <w:r w:rsidR="00526725">
        <w:t>12</w:t>
      </w:r>
    </w:p>
    <w:p w:rsidR="00E433AD" w:rsidRDefault="00E433AD" w:rsidP="00153EB8">
      <w:pPr>
        <w:pStyle w:val="StandardDeckblatt"/>
        <w:tabs>
          <w:tab w:val="clear" w:pos="1531"/>
          <w:tab w:val="left" w:pos="1881"/>
        </w:tabs>
      </w:pPr>
      <w:r>
        <w:br w:type="page"/>
      </w:r>
    </w:p>
    <w:p w:rsidR="00963285" w:rsidRDefault="00963814" w:rsidP="0087654D">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reative Commons Lizenzvertrag" style="width:66pt;height:23.6pt;visibility:visible;mso-wrap-style:square">
            <v:imagedata r:id="rId9" o:title="Creative Commons Lizenzvertrag"/>
          </v:shape>
        </w:pict>
      </w:r>
    </w:p>
    <w:p w:rsidR="0032546B" w:rsidRPr="0032546B" w:rsidRDefault="0032546B" w:rsidP="0087654D">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sidRPr="0032546B">
        <w:rPr>
          <w:rFonts w:ascii="Arial" w:hAnsi="Arial"/>
          <w:sz w:val="20"/>
        </w:rPr>
        <w:t>„</w:t>
      </w:r>
      <w:r w:rsidRPr="0032546B">
        <w:rPr>
          <w:rFonts w:ascii="Arial" w:hAnsi="Arial"/>
          <w:sz w:val="20"/>
        </w:rPr>
        <w:fldChar w:fldCharType="begin"/>
      </w:r>
      <w:r w:rsidRPr="0032546B">
        <w:rPr>
          <w:rFonts w:ascii="Arial" w:hAnsi="Arial"/>
          <w:sz w:val="20"/>
        </w:rPr>
        <w:instrText xml:space="preserve"> TITLE   \* MERGEFORMAT </w:instrText>
      </w:r>
      <w:r w:rsidRPr="0032546B">
        <w:rPr>
          <w:rFonts w:ascii="Arial" w:hAnsi="Arial"/>
          <w:sz w:val="20"/>
        </w:rPr>
        <w:fldChar w:fldCharType="separate"/>
      </w:r>
      <w:r>
        <w:rPr>
          <w:rFonts w:ascii="Arial" w:hAnsi="Arial"/>
          <w:sz w:val="20"/>
        </w:rPr>
        <w:t>Template Produktauswahl</w:t>
      </w:r>
      <w:r w:rsidRPr="0032546B">
        <w:rPr>
          <w:rFonts w:ascii="Arial" w:hAnsi="Arial"/>
          <w:sz w:val="20"/>
        </w:rPr>
        <w:fldChar w:fldCharType="end"/>
      </w:r>
      <w:r w:rsidRPr="0032546B">
        <w:rPr>
          <w:rFonts w:ascii="Arial" w:hAnsi="Arial"/>
          <w:sz w:val="20"/>
        </w:rPr>
        <w:t>“</w:t>
      </w:r>
      <w:r w:rsidRPr="0032546B">
        <w:rPr>
          <w:rFonts w:ascii="Arial" w:hAnsi="Arial"/>
          <w:sz w:val="20"/>
        </w:rPr>
        <w:br/>
        <w:t xml:space="preserve">des </w:t>
      </w:r>
      <w:hyperlink r:id="rId10" w:history="1">
        <w:r w:rsidRPr="0032546B">
          <w:rPr>
            <w:rFonts w:ascii="Arial" w:hAnsi="Arial"/>
            <w:color w:val="808080"/>
            <w:sz w:val="20"/>
            <w:u w:val="single"/>
          </w:rPr>
          <w:t>Bundesverwaltungsamts</w:t>
        </w:r>
      </w:hyperlink>
      <w:r w:rsidRPr="0032546B">
        <w:rPr>
          <w:rFonts w:ascii="Arial" w:hAnsi="Arial"/>
          <w:sz w:val="20"/>
        </w:rPr>
        <w:t xml:space="preserve"> ist lizenziert unter einer</w:t>
      </w:r>
      <w:r w:rsidRPr="0032546B">
        <w:rPr>
          <w:rFonts w:ascii="Arial" w:hAnsi="Arial"/>
          <w:sz w:val="20"/>
        </w:rPr>
        <w:br/>
      </w:r>
      <w:hyperlink r:id="rId11" w:history="1">
        <w:r w:rsidRPr="0032546B">
          <w:rPr>
            <w:rFonts w:ascii="Arial" w:hAnsi="Arial"/>
            <w:color w:val="808080"/>
            <w:sz w:val="20"/>
            <w:u w:val="single"/>
          </w:rPr>
          <w:t>Creative Commons Namensnennung 4.0 International Lizenz</w:t>
        </w:r>
      </w:hyperlink>
      <w:r w:rsidRPr="0032546B">
        <w:rPr>
          <w:rFonts w:ascii="Arial" w:hAnsi="Arial"/>
          <w:sz w:val="20"/>
        </w:rPr>
        <w:t>.</w:t>
      </w:r>
    </w:p>
    <w:p w:rsidR="00963285" w:rsidRDefault="0032546B" w:rsidP="0087654D">
      <w:pPr>
        <w:pBdr>
          <w:top w:val="single" w:sz="4" w:space="1" w:color="auto"/>
          <w:left w:val="single" w:sz="4" w:space="1" w:color="auto"/>
          <w:bottom w:val="single" w:sz="4" w:space="1" w:color="auto"/>
          <w:right w:val="single" w:sz="4" w:space="1" w:color="auto"/>
        </w:pBdr>
        <w:shd w:val="clear" w:color="auto" w:fill="F2F2F2"/>
        <w:spacing w:before="0"/>
        <w:jc w:val="center"/>
      </w:pPr>
      <w:r w:rsidRPr="0032546B">
        <w:rPr>
          <w:rFonts w:ascii="Arial" w:hAnsi="Arial"/>
          <w:sz w:val="20"/>
        </w:rPr>
        <w:t xml:space="preserve">Die Lizenzbestimmungen können unter folgender URL heruntergeladen werden: </w:t>
      </w:r>
      <w:hyperlink r:id="rId12" w:history="1">
        <w:r w:rsidRPr="0032546B">
          <w:rPr>
            <w:rFonts w:ascii="Arial" w:hAnsi="Arial"/>
            <w:color w:val="808080"/>
            <w:sz w:val="20"/>
            <w:u w:val="single"/>
          </w:rPr>
          <w:t>http://creativecommons.org/licenses/by/4.0</w:t>
        </w:r>
      </w:hyperlink>
    </w:p>
    <w:p w:rsidR="00DA0B5F" w:rsidRPr="00026871" w:rsidRDefault="00F13C7A" w:rsidP="00874FAF">
      <w:pPr>
        <w:spacing w:before="0"/>
        <w:ind w:left="-113"/>
        <w:jc w:val="left"/>
        <w:rPr>
          <w:i/>
          <w:sz w:val="18"/>
          <w:szCs w:val="18"/>
        </w:rPr>
      </w:pPr>
      <w:r w:rsidRPr="00026871">
        <w:rPr>
          <w:i/>
          <w:sz w:val="18"/>
          <w:szCs w:val="18"/>
        </w:rPr>
        <w:t>Dieser Lizenztext bezieht sich auf die Vorlage. In Dokumenten, die a</w:t>
      </w:r>
      <w:r w:rsidR="00874FAF" w:rsidRPr="00026871">
        <w:rPr>
          <w:i/>
          <w:sz w:val="18"/>
          <w:szCs w:val="18"/>
        </w:rPr>
        <w:t>uf der Vorlage basieren, ist dieser</w:t>
      </w:r>
      <w:r w:rsidRPr="00026871">
        <w:rPr>
          <w:i/>
          <w:sz w:val="18"/>
          <w:szCs w:val="18"/>
        </w:rPr>
        <w:t xml:space="preserve"> Text zu löschen.</w:t>
      </w:r>
    </w:p>
    <w:p w:rsidR="00F13C7A" w:rsidRDefault="00F13C7A" w:rsidP="00F13C7A">
      <w:pPr>
        <w:spacing w:before="0"/>
      </w:pPr>
    </w:p>
    <w:p w:rsidR="00DA0B5F" w:rsidRDefault="00DA0B5F" w:rsidP="00F13C7A">
      <w:pPr>
        <w:spacing w:before="0" w:line="240" w:lineRule="auto"/>
        <w:sectPr w:rsidR="00DA0B5F" w:rsidSect="00703A7F">
          <w:headerReference w:type="even" r:id="rId13"/>
          <w:headerReference w:type="default" r:id="rId14"/>
          <w:footerReference w:type="even" r:id="rId15"/>
          <w:footerReference w:type="default" r:id="rId16"/>
          <w:footerReference w:type="first" r:id="rId17"/>
          <w:pgSz w:w="11907" w:h="16840" w:code="9"/>
          <w:pgMar w:top="2778" w:right="1304" w:bottom="2154" w:left="1191" w:header="1446" w:footer="454" w:gutter="0"/>
          <w:pgNumType w:fmt="lowerRoman"/>
          <w:cols w:space="720"/>
          <w:docGrid w:linePitch="326"/>
        </w:sectPr>
      </w:pPr>
    </w:p>
    <w:p w:rsidR="007F1800" w:rsidRDefault="007F1800">
      <w:pPr>
        <w:pStyle w:val="Zwischenber1"/>
      </w:pPr>
      <w:bookmarkStart w:id="5" w:name="Zusammenfassung"/>
      <w:r>
        <w:lastRenderedPageBreak/>
        <w:t>Zusammenfassung</w:t>
      </w:r>
    </w:p>
    <w:p w:rsidR="007F1800" w:rsidRDefault="00DA0B5F">
      <w:r>
        <w:t xml:space="preserve">Dieses Dokument beschreibt die Hintergründe zur Auswahl des Produkts </w:t>
      </w:r>
      <w:r w:rsidRPr="00DA0B5F">
        <w:rPr>
          <w:highlight w:val="yellow"/>
        </w:rPr>
        <w:t>Produktname</w:t>
      </w:r>
      <w:r>
        <w:t xml:space="preserve"> im Projekt </w:t>
      </w:r>
      <w:r w:rsidRPr="00DA0B5F">
        <w:rPr>
          <w:highlight w:val="yellow"/>
        </w:rPr>
        <w:t>Pr</w:t>
      </w:r>
      <w:r w:rsidRPr="00DA0B5F">
        <w:rPr>
          <w:highlight w:val="yellow"/>
        </w:rPr>
        <w:t>o</w:t>
      </w:r>
      <w:r w:rsidRPr="00DA0B5F">
        <w:rPr>
          <w:highlight w:val="yellow"/>
        </w:rPr>
        <w:t>jektname</w:t>
      </w:r>
      <w:r>
        <w:t>.</w:t>
      </w:r>
    </w:p>
    <w:p w:rsidR="007F1800" w:rsidRDefault="007F1800">
      <w:pPr>
        <w:pStyle w:val="Zwischenber1"/>
      </w:pPr>
      <w:bookmarkStart w:id="6" w:name="Historie"/>
      <w:bookmarkEnd w:id="5"/>
      <w:r>
        <w:t>Historie</w:t>
      </w:r>
    </w:p>
    <w:p w:rsidR="007F1800" w:rsidRDefault="007F1800">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559"/>
        <w:gridCol w:w="3105"/>
      </w:tblGrid>
      <w:tr w:rsidR="007F1800">
        <w:tc>
          <w:tcPr>
            <w:tcW w:w="993" w:type="dxa"/>
          </w:tcPr>
          <w:p w:rsidR="007F1800" w:rsidRDefault="007F1800">
            <w:pPr>
              <w:pStyle w:val="StandardTabelle"/>
              <w:rPr>
                <w:rFonts w:ascii="Arial" w:hAnsi="Arial"/>
              </w:rPr>
            </w:pPr>
            <w:r>
              <w:rPr>
                <w:rFonts w:ascii="Arial" w:hAnsi="Arial"/>
              </w:rPr>
              <w:t>Version</w:t>
            </w:r>
          </w:p>
        </w:tc>
        <w:tc>
          <w:tcPr>
            <w:tcW w:w="1275" w:type="dxa"/>
          </w:tcPr>
          <w:p w:rsidR="007F1800" w:rsidRDefault="007F1800">
            <w:pPr>
              <w:pStyle w:val="StandardTabelle"/>
              <w:rPr>
                <w:rFonts w:ascii="Arial" w:hAnsi="Arial"/>
              </w:rPr>
            </w:pPr>
            <w:r>
              <w:rPr>
                <w:rFonts w:ascii="Arial" w:hAnsi="Arial"/>
              </w:rPr>
              <w:t>Status</w:t>
            </w:r>
          </w:p>
        </w:tc>
        <w:tc>
          <w:tcPr>
            <w:tcW w:w="1276" w:type="dxa"/>
          </w:tcPr>
          <w:p w:rsidR="007F1800" w:rsidRDefault="007F1800">
            <w:pPr>
              <w:pStyle w:val="StandardTabelle"/>
              <w:rPr>
                <w:rFonts w:ascii="Arial" w:hAnsi="Arial"/>
              </w:rPr>
            </w:pPr>
            <w:r>
              <w:rPr>
                <w:rFonts w:ascii="Arial" w:hAnsi="Arial"/>
              </w:rPr>
              <w:t>Datum</w:t>
            </w:r>
          </w:p>
        </w:tc>
        <w:tc>
          <w:tcPr>
            <w:tcW w:w="1559" w:type="dxa"/>
          </w:tcPr>
          <w:p w:rsidR="007F1800" w:rsidRDefault="007F1800">
            <w:pPr>
              <w:pStyle w:val="StandardTabelle"/>
              <w:rPr>
                <w:rFonts w:ascii="Arial" w:hAnsi="Arial"/>
              </w:rPr>
            </w:pPr>
            <w:r>
              <w:rPr>
                <w:rFonts w:ascii="Arial" w:hAnsi="Arial"/>
              </w:rPr>
              <w:t>Autor(en)</w:t>
            </w:r>
          </w:p>
        </w:tc>
        <w:tc>
          <w:tcPr>
            <w:tcW w:w="3105" w:type="dxa"/>
          </w:tcPr>
          <w:p w:rsidR="007F1800" w:rsidRDefault="007F1800">
            <w:pPr>
              <w:pStyle w:val="StandardTabelle"/>
              <w:rPr>
                <w:rFonts w:ascii="Arial" w:hAnsi="Arial"/>
              </w:rPr>
            </w:pPr>
            <w:r>
              <w:rPr>
                <w:rFonts w:ascii="Arial" w:hAnsi="Arial"/>
              </w:rPr>
              <w:t>Erläuterung</w:t>
            </w:r>
          </w:p>
        </w:tc>
      </w:tr>
      <w:tr w:rsidR="007F1800">
        <w:tc>
          <w:tcPr>
            <w:tcW w:w="993" w:type="dxa"/>
          </w:tcPr>
          <w:p w:rsidR="007F1800" w:rsidRDefault="007F1800">
            <w:pPr>
              <w:pStyle w:val="StandardTabelle"/>
            </w:pPr>
            <w:r>
              <w:t>0.1</w:t>
            </w:r>
          </w:p>
        </w:tc>
        <w:tc>
          <w:tcPr>
            <w:tcW w:w="1275" w:type="dxa"/>
          </w:tcPr>
          <w:p w:rsidR="007F1800" w:rsidRDefault="00703A7F">
            <w:pPr>
              <w:pStyle w:val="StandardTabelle"/>
            </w:pPr>
            <w:bookmarkStart w:id="7" w:name="StatusInHistorie"/>
            <w:r>
              <w:t>in Arbeit</w:t>
            </w:r>
            <w:bookmarkEnd w:id="7"/>
          </w:p>
        </w:tc>
        <w:tc>
          <w:tcPr>
            <w:tcW w:w="1276" w:type="dxa"/>
          </w:tcPr>
          <w:p w:rsidR="007F1800" w:rsidRDefault="00B5405D" w:rsidP="00B5405D">
            <w:pPr>
              <w:pStyle w:val="StandardTabelle"/>
            </w:pPr>
            <w:bookmarkStart w:id="8" w:name="DatumInHistorie"/>
            <w:r>
              <w:t>xx</w:t>
            </w:r>
            <w:r w:rsidR="00703A7F">
              <w:t>.</w:t>
            </w:r>
            <w:r>
              <w:t>xx</w:t>
            </w:r>
            <w:r w:rsidR="00703A7F">
              <w:t>.</w:t>
            </w:r>
            <w:bookmarkEnd w:id="8"/>
            <w:r>
              <w:t>xxxx</w:t>
            </w:r>
            <w:bookmarkStart w:id="9" w:name="_GoBack"/>
            <w:bookmarkEnd w:id="9"/>
          </w:p>
        </w:tc>
        <w:tc>
          <w:tcPr>
            <w:tcW w:w="1559" w:type="dxa"/>
          </w:tcPr>
          <w:p w:rsidR="007F1800" w:rsidRDefault="007F1800">
            <w:pPr>
              <w:pStyle w:val="StandardTabelle"/>
            </w:pPr>
          </w:p>
        </w:tc>
        <w:tc>
          <w:tcPr>
            <w:tcW w:w="3105" w:type="dxa"/>
          </w:tcPr>
          <w:p w:rsidR="007F1800" w:rsidRDefault="007F1800">
            <w:pPr>
              <w:pStyle w:val="StandardTabelle"/>
            </w:pPr>
          </w:p>
        </w:tc>
      </w:tr>
    </w:tbl>
    <w:p w:rsidR="007F1800" w:rsidRDefault="007F1800">
      <w:pPr>
        <w:ind w:left="851" w:hanging="851"/>
        <w:sectPr w:rsidR="007F1800" w:rsidSect="002C612E">
          <w:headerReference w:type="default" r:id="rId18"/>
          <w:footerReference w:type="default" r:id="rId19"/>
          <w:headerReference w:type="first" r:id="rId20"/>
          <w:footerReference w:type="first" r:id="rId21"/>
          <w:pgSz w:w="11907" w:h="16840" w:code="9"/>
          <w:pgMar w:top="2778" w:right="1304" w:bottom="907" w:left="1191" w:header="1446" w:footer="454" w:gutter="0"/>
          <w:pgNumType w:fmt="lowerRoman" w:start="1"/>
          <w:cols w:space="720"/>
          <w:docGrid w:linePitch="326"/>
        </w:sectPr>
      </w:pPr>
    </w:p>
    <w:p w:rsidR="007F1800" w:rsidRDefault="007F1800">
      <w:pPr>
        <w:pStyle w:val="Zwischenber1"/>
      </w:pPr>
      <w:bookmarkStart w:id="10" w:name="Inh"/>
      <w:bookmarkEnd w:id="6"/>
      <w:r>
        <w:lastRenderedPageBreak/>
        <w:t>Inhaltsverzeichnis</w:t>
      </w:r>
    </w:p>
    <w:p w:rsidR="008A4F9B" w:rsidRPr="0065721F" w:rsidRDefault="007F1800">
      <w:pPr>
        <w:pStyle w:val="Verzeichnis1"/>
        <w:rPr>
          <w:rFonts w:ascii="Calibri" w:hAnsi="Calibri"/>
          <w:b w:val="0"/>
          <w:szCs w:val="22"/>
        </w:rPr>
      </w:pPr>
      <w:r>
        <w:rPr>
          <w:b w:val="0"/>
        </w:rPr>
        <w:fldChar w:fldCharType="begin"/>
      </w:r>
      <w:r>
        <w:rPr>
          <w:b w:val="0"/>
        </w:rPr>
        <w:instrText xml:space="preserve"> TOC </w:instrText>
      </w:r>
      <w:r>
        <w:rPr>
          <w:b w:val="0"/>
        </w:rPr>
        <w:fldChar w:fldCharType="separate"/>
      </w:r>
      <w:r w:rsidR="008A4F9B">
        <w:t>Idee dieses Dokuments</w:t>
      </w:r>
      <w:r w:rsidR="008A4F9B">
        <w:tab/>
      </w:r>
      <w:r w:rsidR="008A4F9B">
        <w:fldChar w:fldCharType="begin"/>
      </w:r>
      <w:r w:rsidR="008A4F9B">
        <w:instrText xml:space="preserve"> PAGEREF _Toc394481345 \h </w:instrText>
      </w:r>
      <w:r w:rsidR="008A4F9B">
        <w:fldChar w:fldCharType="separate"/>
      </w:r>
      <w:r w:rsidR="001571F8">
        <w:t>2</w:t>
      </w:r>
      <w:r w:rsidR="008A4F9B">
        <w:fldChar w:fldCharType="end"/>
      </w:r>
    </w:p>
    <w:p w:rsidR="008A4F9B" w:rsidRPr="0065721F" w:rsidRDefault="008A4F9B">
      <w:pPr>
        <w:pStyle w:val="Verzeichnis1"/>
        <w:rPr>
          <w:rFonts w:ascii="Calibri" w:hAnsi="Calibri"/>
          <w:b w:val="0"/>
          <w:szCs w:val="22"/>
        </w:rPr>
      </w:pPr>
      <w:r>
        <w:t>Ausfüllanweisung</w:t>
      </w:r>
      <w:r>
        <w:tab/>
      </w:r>
      <w:r>
        <w:fldChar w:fldCharType="begin"/>
      </w:r>
      <w:r>
        <w:instrText xml:space="preserve"> PAGEREF _Toc394481346 \h </w:instrText>
      </w:r>
      <w:r>
        <w:fldChar w:fldCharType="separate"/>
      </w:r>
      <w:r w:rsidR="001571F8">
        <w:t>2</w:t>
      </w:r>
      <w:r>
        <w:fldChar w:fldCharType="end"/>
      </w:r>
    </w:p>
    <w:p w:rsidR="008A4F9B" w:rsidRPr="0065721F" w:rsidRDefault="008A4F9B">
      <w:pPr>
        <w:pStyle w:val="Verzeichnis1"/>
        <w:rPr>
          <w:rFonts w:ascii="Calibri" w:hAnsi="Calibri"/>
          <w:b w:val="0"/>
          <w:szCs w:val="22"/>
        </w:rPr>
      </w:pPr>
      <w:r>
        <w:t>1</w:t>
      </w:r>
      <w:r w:rsidRPr="0065721F">
        <w:rPr>
          <w:rFonts w:ascii="Calibri" w:hAnsi="Calibri"/>
          <w:b w:val="0"/>
          <w:szCs w:val="22"/>
        </w:rPr>
        <w:tab/>
      </w:r>
      <w:r>
        <w:t>Einleitung</w:t>
      </w:r>
      <w:r>
        <w:tab/>
      </w:r>
      <w:r>
        <w:fldChar w:fldCharType="begin"/>
      </w:r>
      <w:r>
        <w:instrText xml:space="preserve"> PAGEREF _Toc394481347 \h </w:instrText>
      </w:r>
      <w:r>
        <w:fldChar w:fldCharType="separate"/>
      </w:r>
      <w:r w:rsidR="001571F8">
        <w:t>2</w:t>
      </w:r>
      <w:r>
        <w:fldChar w:fldCharType="end"/>
      </w:r>
    </w:p>
    <w:p w:rsidR="008A4F9B" w:rsidRPr="0065721F" w:rsidRDefault="008A4F9B">
      <w:pPr>
        <w:pStyle w:val="Verzeichnis1"/>
        <w:rPr>
          <w:rFonts w:ascii="Calibri" w:hAnsi="Calibri"/>
          <w:b w:val="0"/>
          <w:szCs w:val="22"/>
        </w:rPr>
      </w:pPr>
      <w:r>
        <w:t>2</w:t>
      </w:r>
      <w:r w:rsidRPr="0065721F">
        <w:rPr>
          <w:rFonts w:ascii="Calibri" w:hAnsi="Calibri"/>
          <w:b w:val="0"/>
          <w:szCs w:val="22"/>
        </w:rPr>
        <w:tab/>
      </w:r>
      <w:r>
        <w:t>Problemstellung</w:t>
      </w:r>
      <w:r>
        <w:tab/>
      </w:r>
      <w:r>
        <w:fldChar w:fldCharType="begin"/>
      </w:r>
      <w:r>
        <w:instrText xml:space="preserve"> PAGEREF _Toc394481348 \h </w:instrText>
      </w:r>
      <w:r>
        <w:fldChar w:fldCharType="separate"/>
      </w:r>
      <w:r w:rsidR="001571F8">
        <w:t>2</w:t>
      </w:r>
      <w:r>
        <w:fldChar w:fldCharType="end"/>
      </w:r>
    </w:p>
    <w:p w:rsidR="008A4F9B" w:rsidRPr="0065721F" w:rsidRDefault="008A4F9B">
      <w:pPr>
        <w:pStyle w:val="Verzeichnis1"/>
        <w:rPr>
          <w:rFonts w:ascii="Calibri" w:hAnsi="Calibri"/>
          <w:b w:val="0"/>
          <w:szCs w:val="22"/>
        </w:rPr>
      </w:pPr>
      <w:r>
        <w:t>3</w:t>
      </w:r>
      <w:r w:rsidRPr="0065721F">
        <w:rPr>
          <w:rFonts w:ascii="Calibri" w:hAnsi="Calibri"/>
          <w:b w:val="0"/>
          <w:szCs w:val="22"/>
        </w:rPr>
        <w:tab/>
      </w:r>
      <w:r>
        <w:t>Lösung</w:t>
      </w:r>
      <w:r>
        <w:tab/>
      </w:r>
      <w:r>
        <w:fldChar w:fldCharType="begin"/>
      </w:r>
      <w:r>
        <w:instrText xml:space="preserve"> PAGEREF _Toc394481349 \h </w:instrText>
      </w:r>
      <w:r>
        <w:fldChar w:fldCharType="separate"/>
      </w:r>
      <w:r w:rsidR="001571F8">
        <w:t>2</w:t>
      </w:r>
      <w:r>
        <w:fldChar w:fldCharType="end"/>
      </w:r>
    </w:p>
    <w:p w:rsidR="008A4F9B" w:rsidRPr="0065721F" w:rsidRDefault="008A4F9B">
      <w:pPr>
        <w:pStyle w:val="Verzeichnis1"/>
        <w:rPr>
          <w:rFonts w:ascii="Calibri" w:hAnsi="Calibri"/>
          <w:b w:val="0"/>
          <w:szCs w:val="22"/>
        </w:rPr>
      </w:pPr>
      <w:r>
        <w:t>4</w:t>
      </w:r>
      <w:r w:rsidRPr="0065721F">
        <w:rPr>
          <w:rFonts w:ascii="Calibri" w:hAnsi="Calibri"/>
          <w:b w:val="0"/>
          <w:szCs w:val="22"/>
        </w:rPr>
        <w:tab/>
      </w:r>
      <w:r>
        <w:t>Bewertung der Lösung</w:t>
      </w:r>
      <w:r>
        <w:tab/>
      </w:r>
      <w:r>
        <w:fldChar w:fldCharType="begin"/>
      </w:r>
      <w:r>
        <w:instrText xml:space="preserve"> PAGEREF _Toc394481350 \h </w:instrText>
      </w:r>
      <w:r>
        <w:fldChar w:fldCharType="separate"/>
      </w:r>
      <w:r w:rsidR="001571F8">
        <w:t>2</w:t>
      </w:r>
      <w:r>
        <w:fldChar w:fldCharType="end"/>
      </w:r>
    </w:p>
    <w:p w:rsidR="008A4F9B" w:rsidRPr="0065721F" w:rsidRDefault="008A4F9B">
      <w:pPr>
        <w:pStyle w:val="Verzeichnis2"/>
        <w:rPr>
          <w:rFonts w:ascii="Calibri" w:hAnsi="Calibri"/>
          <w:szCs w:val="22"/>
        </w:rPr>
      </w:pPr>
      <w:r>
        <w:t>4.1</w:t>
      </w:r>
      <w:r w:rsidRPr="0065721F">
        <w:rPr>
          <w:rFonts w:ascii="Calibri" w:hAnsi="Calibri"/>
          <w:szCs w:val="22"/>
        </w:rPr>
        <w:tab/>
      </w:r>
      <w:r>
        <w:t>Zukunftssicherheit</w:t>
      </w:r>
      <w:r>
        <w:tab/>
      </w:r>
      <w:r>
        <w:fldChar w:fldCharType="begin"/>
      </w:r>
      <w:r>
        <w:instrText xml:space="preserve"> PAGEREF _Toc394481351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4.1.1</w:t>
      </w:r>
      <w:r w:rsidRPr="0065721F">
        <w:rPr>
          <w:rFonts w:ascii="Calibri" w:hAnsi="Calibri"/>
          <w:szCs w:val="22"/>
        </w:rPr>
        <w:tab/>
      </w:r>
      <w:r>
        <w:t>Beschreibung des Kriteriums Zukunftssicherheit</w:t>
      </w:r>
      <w:r>
        <w:tab/>
      </w:r>
      <w:r>
        <w:fldChar w:fldCharType="begin"/>
      </w:r>
      <w:r>
        <w:instrText xml:space="preserve"> PAGEREF _Toc394481352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4.1.2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_Toc394481353 \h </w:instrText>
      </w:r>
      <w:r>
        <w:fldChar w:fldCharType="separate"/>
      </w:r>
      <w:r w:rsidR="001571F8">
        <w:t>2</w:t>
      </w:r>
      <w:r>
        <w:fldChar w:fldCharType="end"/>
      </w:r>
    </w:p>
    <w:p w:rsidR="008A4F9B" w:rsidRPr="0065721F" w:rsidRDefault="008A4F9B">
      <w:pPr>
        <w:pStyle w:val="Verzeichnis2"/>
        <w:rPr>
          <w:rFonts w:ascii="Calibri" w:hAnsi="Calibri"/>
          <w:szCs w:val="22"/>
        </w:rPr>
      </w:pPr>
      <w:r>
        <w:t>4.2</w:t>
      </w:r>
      <w:r w:rsidRPr="0065721F">
        <w:rPr>
          <w:rFonts w:ascii="Calibri" w:hAnsi="Calibri"/>
          <w:szCs w:val="22"/>
        </w:rPr>
        <w:tab/>
      </w:r>
      <w:r>
        <w:t>Erfahrung</w:t>
      </w:r>
      <w:r>
        <w:tab/>
      </w:r>
      <w:r>
        <w:fldChar w:fldCharType="begin"/>
      </w:r>
      <w:r>
        <w:instrText xml:space="preserve"> PAGEREF _Toc394481354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4.2.1</w:t>
      </w:r>
      <w:r w:rsidRPr="0065721F">
        <w:rPr>
          <w:rFonts w:ascii="Calibri" w:hAnsi="Calibri"/>
          <w:szCs w:val="22"/>
        </w:rPr>
        <w:tab/>
      </w:r>
      <w:r>
        <w:t>Beschreibung des Kriteriums Erfahrung</w:t>
      </w:r>
      <w:r>
        <w:tab/>
      </w:r>
      <w:r>
        <w:fldChar w:fldCharType="begin"/>
      </w:r>
      <w:r>
        <w:instrText xml:space="preserve"> PAGEREF _Toc394481355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4.2.2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_Toc394481356 \h </w:instrText>
      </w:r>
      <w:r>
        <w:fldChar w:fldCharType="separate"/>
      </w:r>
      <w:r w:rsidR="001571F8">
        <w:t>2</w:t>
      </w:r>
      <w:r>
        <w:fldChar w:fldCharType="end"/>
      </w:r>
    </w:p>
    <w:p w:rsidR="008A4F9B" w:rsidRPr="0065721F" w:rsidRDefault="008A4F9B">
      <w:pPr>
        <w:pStyle w:val="Verzeichnis2"/>
        <w:rPr>
          <w:rFonts w:ascii="Calibri" w:hAnsi="Calibri"/>
          <w:szCs w:val="22"/>
        </w:rPr>
      </w:pPr>
      <w:r>
        <w:t>4.3</w:t>
      </w:r>
      <w:r w:rsidRPr="0065721F">
        <w:rPr>
          <w:rFonts w:ascii="Calibri" w:hAnsi="Calibri"/>
          <w:szCs w:val="22"/>
        </w:rPr>
        <w:tab/>
      </w:r>
      <w:r>
        <w:t>Konformität zu Standards</w:t>
      </w:r>
      <w:r>
        <w:tab/>
      </w:r>
      <w:r>
        <w:fldChar w:fldCharType="begin"/>
      </w:r>
      <w:r>
        <w:instrText xml:space="preserve"> PAGEREF _Toc394481357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4.3.1</w:t>
      </w:r>
      <w:r w:rsidRPr="0065721F">
        <w:rPr>
          <w:rFonts w:ascii="Calibri" w:hAnsi="Calibri"/>
          <w:szCs w:val="22"/>
        </w:rPr>
        <w:tab/>
      </w:r>
      <w:r>
        <w:t>Relevante Standards</w:t>
      </w:r>
      <w:r>
        <w:tab/>
      </w:r>
      <w:r>
        <w:fldChar w:fldCharType="begin"/>
      </w:r>
      <w:r>
        <w:instrText xml:space="preserve"> PAGEREF _Toc394481358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4.3.2</w:t>
      </w:r>
      <w:r w:rsidRPr="0065721F">
        <w:rPr>
          <w:rFonts w:ascii="Calibri" w:hAnsi="Calibri"/>
          <w:szCs w:val="22"/>
        </w:rPr>
        <w:tab/>
      </w:r>
      <w:r>
        <w:t xml:space="preserve">Beschreibung des Kriteriums </w:t>
      </w:r>
      <w:r w:rsidRPr="005812E2">
        <w:rPr>
          <w:highlight w:val="yellow"/>
        </w:rPr>
        <w:t>SAGA-Konformität</w:t>
      </w:r>
      <w:r>
        <w:tab/>
      </w:r>
      <w:r>
        <w:fldChar w:fldCharType="begin"/>
      </w:r>
      <w:r>
        <w:instrText xml:space="preserve"> PAGEREF _Toc394481359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4.3.3</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_Toc394481360 \h </w:instrText>
      </w:r>
      <w:r>
        <w:fldChar w:fldCharType="separate"/>
      </w:r>
      <w:r w:rsidR="001571F8">
        <w:t>2</w:t>
      </w:r>
      <w:r>
        <w:fldChar w:fldCharType="end"/>
      </w:r>
    </w:p>
    <w:p w:rsidR="008A4F9B" w:rsidRPr="0065721F" w:rsidRDefault="008A4F9B">
      <w:pPr>
        <w:pStyle w:val="Verzeichnis2"/>
        <w:rPr>
          <w:rFonts w:ascii="Calibri" w:hAnsi="Calibri"/>
          <w:szCs w:val="22"/>
        </w:rPr>
      </w:pPr>
      <w:r>
        <w:t>4.4</w:t>
      </w:r>
      <w:r w:rsidRPr="0065721F">
        <w:rPr>
          <w:rFonts w:ascii="Calibri" w:hAnsi="Calibri"/>
          <w:szCs w:val="22"/>
        </w:rPr>
        <w:tab/>
      </w:r>
      <w:r>
        <w:t>Handhabbarkeit</w:t>
      </w:r>
      <w:r>
        <w:tab/>
      </w:r>
      <w:r>
        <w:fldChar w:fldCharType="begin"/>
      </w:r>
      <w:r>
        <w:instrText xml:space="preserve"> PAGEREF _Toc394481361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4.4.1</w:t>
      </w:r>
      <w:r w:rsidRPr="0065721F">
        <w:rPr>
          <w:rFonts w:ascii="Calibri" w:hAnsi="Calibri"/>
          <w:szCs w:val="22"/>
        </w:rPr>
        <w:tab/>
      </w:r>
      <w:r>
        <w:t>Beschreibung des Kriteriums Handhabbarkeit</w:t>
      </w:r>
      <w:r>
        <w:tab/>
      </w:r>
      <w:r>
        <w:fldChar w:fldCharType="begin"/>
      </w:r>
      <w:r>
        <w:instrText xml:space="preserve"> PAGEREF _Toc394481362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4.4.2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_Toc394481363 \h </w:instrText>
      </w:r>
      <w:r>
        <w:fldChar w:fldCharType="separate"/>
      </w:r>
      <w:r w:rsidR="001571F8">
        <w:t>2</w:t>
      </w:r>
      <w:r>
        <w:fldChar w:fldCharType="end"/>
      </w:r>
    </w:p>
    <w:p w:rsidR="008A4F9B" w:rsidRPr="0065721F" w:rsidRDefault="008A4F9B">
      <w:pPr>
        <w:pStyle w:val="Verzeichnis2"/>
        <w:rPr>
          <w:rFonts w:ascii="Calibri" w:hAnsi="Calibri"/>
          <w:szCs w:val="22"/>
        </w:rPr>
      </w:pPr>
      <w:r>
        <w:t>4.5</w:t>
      </w:r>
      <w:r w:rsidRPr="0065721F">
        <w:rPr>
          <w:rFonts w:ascii="Calibri" w:hAnsi="Calibri"/>
          <w:szCs w:val="22"/>
        </w:rPr>
        <w:tab/>
      </w:r>
      <w:r>
        <w:t>Architekturkonformität</w:t>
      </w:r>
      <w:r>
        <w:tab/>
      </w:r>
      <w:r>
        <w:fldChar w:fldCharType="begin"/>
      </w:r>
      <w:r>
        <w:instrText xml:space="preserve"> PAGEREF _Toc394481364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4.5.1</w:t>
      </w:r>
      <w:r w:rsidRPr="0065721F">
        <w:rPr>
          <w:rFonts w:ascii="Calibri" w:hAnsi="Calibri"/>
          <w:szCs w:val="22"/>
        </w:rPr>
        <w:tab/>
      </w:r>
      <w:r>
        <w:t>Beschreibung des Kriteriums Architekturkonformität</w:t>
      </w:r>
      <w:r>
        <w:tab/>
      </w:r>
      <w:r>
        <w:fldChar w:fldCharType="begin"/>
      </w:r>
      <w:r>
        <w:instrText xml:space="preserve"> PAGEREF _Toc394481365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4.5.2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_Toc394481366 \h </w:instrText>
      </w:r>
      <w:r>
        <w:fldChar w:fldCharType="separate"/>
      </w:r>
      <w:r w:rsidR="001571F8">
        <w:t>2</w:t>
      </w:r>
      <w:r>
        <w:fldChar w:fldCharType="end"/>
      </w:r>
    </w:p>
    <w:p w:rsidR="008A4F9B" w:rsidRPr="0065721F" w:rsidRDefault="008A4F9B">
      <w:pPr>
        <w:pStyle w:val="Verzeichnis2"/>
        <w:rPr>
          <w:rFonts w:ascii="Calibri" w:hAnsi="Calibri"/>
          <w:szCs w:val="22"/>
        </w:rPr>
      </w:pPr>
      <w:r>
        <w:t>4.6</w:t>
      </w:r>
      <w:r w:rsidRPr="0065721F">
        <w:rPr>
          <w:rFonts w:ascii="Calibri" w:hAnsi="Calibri"/>
          <w:szCs w:val="22"/>
        </w:rPr>
        <w:tab/>
      </w:r>
      <w:r>
        <w:t>Verfügbarkeit</w:t>
      </w:r>
      <w:r>
        <w:tab/>
      </w:r>
      <w:r>
        <w:fldChar w:fldCharType="begin"/>
      </w:r>
      <w:r>
        <w:instrText xml:space="preserve"> PAGEREF _Toc394481367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4.6.1</w:t>
      </w:r>
      <w:r w:rsidRPr="0065721F">
        <w:rPr>
          <w:rFonts w:ascii="Calibri" w:hAnsi="Calibri"/>
          <w:szCs w:val="22"/>
        </w:rPr>
        <w:tab/>
      </w:r>
      <w:r>
        <w:t>Beschreibung des Kriteriums Verfügbarkeit</w:t>
      </w:r>
      <w:r>
        <w:tab/>
      </w:r>
      <w:r>
        <w:fldChar w:fldCharType="begin"/>
      </w:r>
      <w:r>
        <w:instrText xml:space="preserve"> PAGEREF _Toc394481368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4.6.2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_Toc394481369 \h </w:instrText>
      </w:r>
      <w:r>
        <w:fldChar w:fldCharType="separate"/>
      </w:r>
      <w:r w:rsidR="001571F8">
        <w:t>2</w:t>
      </w:r>
      <w:r>
        <w:fldChar w:fldCharType="end"/>
      </w:r>
    </w:p>
    <w:p w:rsidR="008A4F9B" w:rsidRPr="0065721F" w:rsidRDefault="008A4F9B">
      <w:pPr>
        <w:pStyle w:val="Verzeichnis2"/>
        <w:rPr>
          <w:rFonts w:ascii="Calibri" w:hAnsi="Calibri"/>
          <w:szCs w:val="22"/>
        </w:rPr>
      </w:pPr>
      <w:r>
        <w:t>4.7</w:t>
      </w:r>
      <w:r w:rsidRPr="0065721F">
        <w:rPr>
          <w:rFonts w:ascii="Calibri" w:hAnsi="Calibri"/>
          <w:szCs w:val="22"/>
        </w:rPr>
        <w:tab/>
      </w:r>
      <w:r>
        <w:t>Konsolidierungsbedarf</w:t>
      </w:r>
      <w:r>
        <w:tab/>
      </w:r>
      <w:r>
        <w:fldChar w:fldCharType="begin"/>
      </w:r>
      <w:r>
        <w:instrText xml:space="preserve"> PAGEREF _Toc394481370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4.7.1</w:t>
      </w:r>
      <w:r w:rsidRPr="0065721F">
        <w:rPr>
          <w:rFonts w:ascii="Calibri" w:hAnsi="Calibri"/>
          <w:szCs w:val="22"/>
        </w:rPr>
        <w:tab/>
      </w:r>
      <w:r>
        <w:t>Beschreibung des Kriteriums Konsolidierungsbedarf</w:t>
      </w:r>
      <w:r>
        <w:tab/>
      </w:r>
      <w:r>
        <w:fldChar w:fldCharType="begin"/>
      </w:r>
      <w:r>
        <w:instrText xml:space="preserve"> PAGEREF _Toc394481371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4.7.2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_Toc394481372 \h </w:instrText>
      </w:r>
      <w:r>
        <w:fldChar w:fldCharType="separate"/>
      </w:r>
      <w:r w:rsidR="001571F8">
        <w:t>2</w:t>
      </w:r>
      <w:r>
        <w:fldChar w:fldCharType="end"/>
      </w:r>
    </w:p>
    <w:p w:rsidR="008A4F9B" w:rsidRPr="0065721F" w:rsidRDefault="008A4F9B">
      <w:pPr>
        <w:pStyle w:val="Verzeichnis2"/>
        <w:rPr>
          <w:rFonts w:ascii="Calibri" w:hAnsi="Calibri"/>
          <w:szCs w:val="22"/>
        </w:rPr>
      </w:pPr>
      <w:r>
        <w:t>4.8</w:t>
      </w:r>
      <w:r w:rsidRPr="0065721F">
        <w:rPr>
          <w:rFonts w:ascii="Calibri" w:hAnsi="Calibri"/>
          <w:szCs w:val="22"/>
        </w:rPr>
        <w:tab/>
      </w:r>
      <w:r w:rsidRPr="005812E2">
        <w:rPr>
          <w:highlight w:val="yellow"/>
        </w:rPr>
        <w:t>Kriterium XYZ</w:t>
      </w:r>
      <w:r>
        <w:tab/>
      </w:r>
      <w:r>
        <w:fldChar w:fldCharType="begin"/>
      </w:r>
      <w:r>
        <w:instrText xml:space="preserve"> PAGEREF _Toc394481373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t>4.8.1</w:t>
      </w:r>
      <w:r w:rsidRPr="0065721F">
        <w:rPr>
          <w:rFonts w:ascii="Calibri" w:hAnsi="Calibri"/>
          <w:szCs w:val="22"/>
        </w:rPr>
        <w:tab/>
      </w:r>
      <w:r>
        <w:t xml:space="preserve">Beschreibung des Kriteriums </w:t>
      </w:r>
      <w:r w:rsidRPr="005812E2">
        <w:rPr>
          <w:highlight w:val="yellow"/>
        </w:rPr>
        <w:t>XYZ</w:t>
      </w:r>
      <w:r>
        <w:tab/>
      </w:r>
      <w:r>
        <w:fldChar w:fldCharType="begin"/>
      </w:r>
      <w:r>
        <w:instrText xml:space="preserve"> PAGEREF _Toc394481374 \h </w:instrText>
      </w:r>
      <w:r>
        <w:fldChar w:fldCharType="separate"/>
      </w:r>
      <w:r w:rsidR="001571F8">
        <w:t>2</w:t>
      </w:r>
      <w:r>
        <w:fldChar w:fldCharType="end"/>
      </w:r>
    </w:p>
    <w:p w:rsidR="008A4F9B" w:rsidRPr="0065721F" w:rsidRDefault="008A4F9B">
      <w:pPr>
        <w:pStyle w:val="Verzeichnis3"/>
        <w:tabs>
          <w:tab w:val="left" w:pos="1560"/>
        </w:tabs>
        <w:rPr>
          <w:rFonts w:ascii="Calibri" w:hAnsi="Calibri"/>
          <w:szCs w:val="22"/>
        </w:rPr>
      </w:pPr>
      <w:r>
        <w:lastRenderedPageBreak/>
        <w:t>4.8.2</w:t>
      </w:r>
      <w:r w:rsidRPr="0065721F">
        <w:rPr>
          <w:rFonts w:ascii="Calibri" w:hAnsi="Calibri"/>
          <w:szCs w:val="22"/>
        </w:rPr>
        <w:tab/>
      </w:r>
      <w:r>
        <w:t xml:space="preserve">Einschätzung für </w:t>
      </w:r>
      <w:r w:rsidRPr="005812E2">
        <w:rPr>
          <w:highlight w:val="yellow"/>
        </w:rPr>
        <w:t>Produktname</w:t>
      </w:r>
      <w:r>
        <w:tab/>
      </w:r>
      <w:r>
        <w:fldChar w:fldCharType="begin"/>
      </w:r>
      <w:r>
        <w:instrText xml:space="preserve"> PAGEREF _Toc394481375 \h </w:instrText>
      </w:r>
      <w:r>
        <w:fldChar w:fldCharType="separate"/>
      </w:r>
      <w:r w:rsidR="001571F8">
        <w:t>2</w:t>
      </w:r>
      <w:r>
        <w:fldChar w:fldCharType="end"/>
      </w:r>
    </w:p>
    <w:p w:rsidR="008A4F9B" w:rsidRPr="0065721F" w:rsidRDefault="008A4F9B">
      <w:pPr>
        <w:pStyle w:val="Verzeichnis2"/>
        <w:rPr>
          <w:rFonts w:ascii="Calibri" w:hAnsi="Calibri"/>
          <w:szCs w:val="22"/>
        </w:rPr>
      </w:pPr>
      <w:r>
        <w:t>4.9</w:t>
      </w:r>
      <w:r w:rsidRPr="0065721F">
        <w:rPr>
          <w:rFonts w:ascii="Calibri" w:hAnsi="Calibri"/>
          <w:szCs w:val="22"/>
        </w:rPr>
        <w:tab/>
      </w:r>
      <w:r>
        <w:t>Lizenzbestimmungen</w:t>
      </w:r>
      <w:r>
        <w:tab/>
      </w:r>
      <w:r>
        <w:fldChar w:fldCharType="begin"/>
      </w:r>
      <w:r>
        <w:instrText xml:space="preserve"> PAGEREF _Toc394481376 \h </w:instrText>
      </w:r>
      <w:r>
        <w:fldChar w:fldCharType="separate"/>
      </w:r>
      <w:r w:rsidR="001571F8">
        <w:t>2</w:t>
      </w:r>
      <w:r>
        <w:fldChar w:fldCharType="end"/>
      </w:r>
    </w:p>
    <w:p w:rsidR="008A4F9B" w:rsidRPr="0065721F" w:rsidRDefault="008A4F9B">
      <w:pPr>
        <w:pStyle w:val="Verzeichnis1"/>
        <w:rPr>
          <w:rFonts w:ascii="Calibri" w:hAnsi="Calibri"/>
          <w:b w:val="0"/>
          <w:szCs w:val="22"/>
        </w:rPr>
      </w:pPr>
      <w:r>
        <w:t>5</w:t>
      </w:r>
      <w:r w:rsidRPr="0065721F">
        <w:rPr>
          <w:rFonts w:ascii="Calibri" w:hAnsi="Calibri"/>
          <w:b w:val="0"/>
          <w:szCs w:val="22"/>
        </w:rPr>
        <w:tab/>
      </w:r>
      <w:r>
        <w:t>Betrachtete Alternativen</w:t>
      </w:r>
      <w:r>
        <w:tab/>
      </w:r>
      <w:r>
        <w:fldChar w:fldCharType="begin"/>
      </w:r>
      <w:r>
        <w:instrText xml:space="preserve"> PAGEREF _Toc394481377 \h </w:instrText>
      </w:r>
      <w:r>
        <w:fldChar w:fldCharType="separate"/>
      </w:r>
      <w:r w:rsidR="001571F8">
        <w:t>2</w:t>
      </w:r>
      <w:r>
        <w:fldChar w:fldCharType="end"/>
      </w:r>
    </w:p>
    <w:p w:rsidR="007F1800" w:rsidRDefault="007F1800">
      <w:r>
        <w:rPr>
          <w:b/>
        </w:rPr>
        <w:fldChar w:fldCharType="end"/>
      </w:r>
    </w:p>
    <w:p w:rsidR="007F1800" w:rsidRDefault="007F1800">
      <w:pPr>
        <w:sectPr w:rsidR="007F1800" w:rsidSect="002C612E">
          <w:footerReference w:type="default" r:id="rId22"/>
          <w:footerReference w:type="first" r:id="rId23"/>
          <w:pgSz w:w="11907" w:h="16840" w:code="9"/>
          <w:pgMar w:top="2778" w:right="1304" w:bottom="907" w:left="1191" w:header="1446" w:footer="454" w:gutter="0"/>
          <w:pgNumType w:fmt="lowerRoman"/>
          <w:cols w:space="720"/>
          <w:docGrid w:linePitch="326"/>
        </w:sectPr>
      </w:pPr>
    </w:p>
    <w:p w:rsidR="00DA0B5F" w:rsidRPr="004764A2" w:rsidRDefault="00DA0B5F" w:rsidP="00DA0B5F">
      <w:pPr>
        <w:pStyle w:val="berschrift1"/>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F3F3F3"/>
      </w:pPr>
      <w:bookmarkStart w:id="11" w:name="_Toc316453829"/>
      <w:bookmarkStart w:id="12" w:name="_Toc394481345"/>
      <w:bookmarkStart w:id="13" w:name="_Toc362440110"/>
      <w:bookmarkStart w:id="14" w:name="_Toc364821160"/>
      <w:bookmarkStart w:id="15" w:name="_Toc364821291"/>
      <w:bookmarkStart w:id="16" w:name="_Toc374443517"/>
      <w:bookmarkEnd w:id="10"/>
      <w:r w:rsidRPr="004764A2">
        <w:lastRenderedPageBreak/>
        <w:t>Idee dieses Dokuments</w:t>
      </w:r>
      <w:bookmarkEnd w:id="11"/>
      <w:bookmarkEnd w:id="12"/>
    </w:p>
    <w:p w:rsidR="00DA0B5F" w:rsidRPr="004764A2" w:rsidRDefault="00DA0B5F"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t xml:space="preserve">In Projekten, die Anwendungen nach Architektur der </w:t>
      </w:r>
      <w:r w:rsidR="009A6E7B">
        <w:t>IsyFact</w:t>
      </w:r>
      <w:r w:rsidRPr="004764A2">
        <w:t xml:space="preserve"> erstellen, treten Aufgabenstellungen auf, für die es nützlich ist, fertige Softwarebibliotheken einzusetzen und keine eigene Lösung für ein Problem zu erstellen, für das es fertige und getestete Lösungen gibt. Allerdings muss dabei darauf geachtet werden, dass nicht einfach Produkte in ein Projekt einfließen, die sich bei näherer Betrachtung als wenig tragfähig und zukunftssicher erweisen.</w:t>
      </w:r>
    </w:p>
    <w:p w:rsidR="00DA0B5F" w:rsidRPr="004764A2" w:rsidRDefault="00DA0B5F"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t>Der sicherste Weg um dies auszuschließen, ist eine breit angelegte Produktauswahl und -bewertung. Dazu fehlt in vielen Situationen aber die Zeit. Dieses Dokument gibt eine kurze Anleitung, wie mit geringem Zeitaufwand ein Produkt ausgewählt werden kann und dennoch die Entscheidung im Rahmen der Mö</w:t>
      </w:r>
      <w:r w:rsidRPr="004764A2">
        <w:t>g</w:t>
      </w:r>
      <w:r w:rsidRPr="004764A2">
        <w:t>lichkeiten solide und nachvollziehbar bleibt.</w:t>
      </w:r>
    </w:p>
    <w:p w:rsidR="00894B7F" w:rsidRPr="004764A2" w:rsidRDefault="00894B7F" w:rsidP="00894B7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t>Diese</w:t>
      </w:r>
      <w:r w:rsidR="004764A2" w:rsidRPr="004764A2">
        <w:t>s</w:t>
      </w:r>
      <w:r w:rsidRPr="004764A2">
        <w:t xml:space="preserve"> Verfahren unterscheidet sich von einer kompletten Produktauswahl dadurch, dass zum einen nicht alle potentiell einsetzbaren Produkte ermittelt werden und zum anderen nur das favorisierte Produkt g</w:t>
      </w:r>
      <w:r w:rsidRPr="004764A2">
        <w:t>e</w:t>
      </w:r>
      <w:r w:rsidRPr="004764A2">
        <w:t>mäß verschiedener, wichtiger Kriterien bewertet wird.</w:t>
      </w:r>
    </w:p>
    <w:p w:rsidR="00DA0B5F" w:rsidRPr="004764A2" w:rsidRDefault="00DA0B5F" w:rsidP="00DA0B5F">
      <w:pPr>
        <w:pStyle w:val="berschrift1"/>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F3F3F3"/>
      </w:pPr>
      <w:bookmarkStart w:id="17" w:name="_Toc316453830"/>
      <w:bookmarkStart w:id="18" w:name="_Toc394481346"/>
      <w:r w:rsidRPr="004764A2">
        <w:t>Ausfüllanweisung</w:t>
      </w:r>
      <w:bookmarkEnd w:id="17"/>
      <w:bookmarkEnd w:id="18"/>
    </w:p>
    <w:p w:rsidR="00DA0B5F" w:rsidRPr="004764A2" w:rsidRDefault="00DA0B5F"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t>Abschnitte, die leicht grau hinterlegt sind, enthalten Hinweise zur Befüllung des Dokuments. Sie sind in der finalen Version des Dokuments zu löschen.</w:t>
      </w:r>
    </w:p>
    <w:p w:rsidR="00DA0B5F" w:rsidRPr="004764A2" w:rsidRDefault="00DA0B5F"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rPr>
          <w:highlight w:val="yellow"/>
        </w:rPr>
        <w:t>Gelb</w:t>
      </w:r>
      <w:r w:rsidRPr="004764A2">
        <w:t xml:space="preserve"> hinterlegte Schrift bezeichnet Platzhalter, die in der finalen Version des Dokuments durch die en</w:t>
      </w:r>
      <w:r w:rsidRPr="004764A2">
        <w:t>t</w:t>
      </w:r>
      <w:r w:rsidRPr="004764A2">
        <w:t>sprechenden Begriffe zu ersetzen sind.</w:t>
      </w:r>
    </w:p>
    <w:p w:rsidR="00DA0B5F" w:rsidRDefault="00DA0B5F"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rsidRPr="004764A2">
        <w:t>Einige Abschnitte sind bereits vorformuliert und können unverändert übernommen werden.</w:t>
      </w:r>
      <w:r w:rsidR="00574EB4" w:rsidRPr="004764A2">
        <w:t xml:space="preserve"> Vorformulie</w:t>
      </w:r>
      <w:r w:rsidR="00574EB4" w:rsidRPr="004764A2">
        <w:t>r</w:t>
      </w:r>
      <w:r w:rsidR="00574EB4" w:rsidRPr="004764A2">
        <w:t>te Abschnitte sollen helfen. Wenn sie nicht passen, können sie natürlich durch selbst formulierte Abschni</w:t>
      </w:r>
      <w:r w:rsidR="00574EB4" w:rsidRPr="004764A2">
        <w:t>t</w:t>
      </w:r>
      <w:r w:rsidR="00574EB4" w:rsidRPr="004764A2">
        <w:t>te ersetzt werden.</w:t>
      </w:r>
    </w:p>
    <w:p w:rsidR="00F010B1" w:rsidRPr="004764A2" w:rsidRDefault="00F010B1" w:rsidP="00DA0B5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Es ist möglich, dass einzelne Kriterien für die eine konkrete Produktauswahl nicht sinnvoll anwendbar sind. In diesem Fall ist das Kriterium mit „nicht anwendbar“ zusammen mit einer </w:t>
      </w:r>
      <w:r w:rsidRPr="00F010B1">
        <w:rPr>
          <w:u w:val="single"/>
        </w:rPr>
        <w:t>kurzen</w:t>
      </w:r>
      <w:r>
        <w:t xml:space="preserve"> Begründung zu kennzeichnen.</w:t>
      </w:r>
    </w:p>
    <w:p w:rsidR="007F1800" w:rsidRDefault="007F1800">
      <w:pPr>
        <w:pStyle w:val="berschrift1"/>
      </w:pPr>
      <w:bookmarkStart w:id="19" w:name="_Toc316453831"/>
      <w:bookmarkStart w:id="20" w:name="_Toc394481347"/>
      <w:r>
        <w:t>Einleitung</w:t>
      </w:r>
      <w:bookmarkEnd w:id="13"/>
      <w:bookmarkEnd w:id="14"/>
      <w:bookmarkEnd w:id="15"/>
      <w:bookmarkEnd w:id="16"/>
      <w:bookmarkEnd w:id="19"/>
      <w:bookmarkEnd w:id="20"/>
    </w:p>
    <w:p w:rsidR="00703A7F" w:rsidRPr="00703A7F" w:rsidRDefault="00DA0B5F" w:rsidP="00703A7F">
      <w:r>
        <w:t xml:space="preserve">Im Projekt </w:t>
      </w:r>
      <w:r w:rsidRPr="005E6F55">
        <w:rPr>
          <w:highlight w:val="yellow"/>
        </w:rPr>
        <w:t>Projektname</w:t>
      </w:r>
      <w:r>
        <w:t xml:space="preserve"> </w:t>
      </w:r>
      <w:r w:rsidR="005E6F55">
        <w:t>soll</w:t>
      </w:r>
      <w:r>
        <w:t xml:space="preserve"> das Produkt</w:t>
      </w:r>
      <w:r w:rsidR="00703A7F">
        <w:t xml:space="preserve"> </w:t>
      </w:r>
      <w:r w:rsidR="005E6F55" w:rsidRPr="005E6F55">
        <w:rPr>
          <w:highlight w:val="yellow"/>
        </w:rPr>
        <w:t>Produktname</w:t>
      </w:r>
      <w:r w:rsidR="005E6F55">
        <w:t xml:space="preserve"> eingesetzt werden, um folgendes Problem zu lösen: </w:t>
      </w:r>
      <w:r w:rsidR="005E6F55" w:rsidRPr="005E6F55">
        <w:rPr>
          <w:highlight w:val="yellow"/>
        </w:rPr>
        <w:t>Beschreibung des Problems in einem Satz.</w:t>
      </w:r>
      <w:r w:rsidR="005E6F55">
        <w:t xml:space="preserve"> In diesem Dokument werden die Überlegungen dokumentiert, die zu dieser Entscheidung geführt haben.</w:t>
      </w:r>
    </w:p>
    <w:p w:rsidR="00D32803" w:rsidRDefault="002C42C0" w:rsidP="00072E00">
      <w:pPr>
        <w:pStyle w:val="berschrift1"/>
      </w:pPr>
      <w:bookmarkStart w:id="21" w:name="_Toc316453832"/>
      <w:bookmarkStart w:id="22" w:name="_Toc394481348"/>
      <w:r>
        <w:lastRenderedPageBreak/>
        <w:t>Problemstellung</w:t>
      </w:r>
      <w:bookmarkEnd w:id="21"/>
      <w:bookmarkEnd w:id="22"/>
    </w:p>
    <w:p w:rsidR="002C42C0" w:rsidRDefault="002C42C0" w:rsidP="002C42C0">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In diesem Abschnitt soll kurz die Problemstellung beschrieben werden, die durch den Einsatz des Pr</w:t>
      </w:r>
      <w:r>
        <w:t>o</w:t>
      </w:r>
      <w:r>
        <w:t xml:space="preserve">dukts gelöst wird. Dabei bitte das Problem so konkret wie möglich beschreiben. Z. B.: </w:t>
      </w:r>
    </w:p>
    <w:p w:rsidR="002C42C0" w:rsidRDefault="002C42C0" w:rsidP="002C42C0">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nicht: Es soll eine Template-Engine ausgewählt werden</w:t>
      </w:r>
    </w:p>
    <w:p w:rsidR="002C42C0" w:rsidRDefault="002C42C0" w:rsidP="002C42C0">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sondern: Im Projekt XYZ müssen Emails im HTML-Format erstellt werden. Diese sollen auf Basis von Templates erstellt werden. Gesucht ist eine Lösung, die eine Vorlage für Templates vorgibt und einen Mechanismus </w:t>
      </w:r>
      <w:r w:rsidR="006132B7">
        <w:t>bereitstellt</w:t>
      </w:r>
      <w:r>
        <w:t>, in diesen Templates Platzhalter durch konkrete Werte zu befüllen.</w:t>
      </w:r>
    </w:p>
    <w:p w:rsidR="00072E00" w:rsidRDefault="002C42C0" w:rsidP="002C42C0">
      <w:pPr>
        <w:pStyle w:val="berschrift1"/>
      </w:pPr>
      <w:bookmarkStart w:id="23" w:name="_Toc316453833"/>
      <w:bookmarkStart w:id="24" w:name="_Toc394481349"/>
      <w:r>
        <w:t>Lösung</w:t>
      </w:r>
      <w:bookmarkEnd w:id="23"/>
      <w:bookmarkEnd w:id="24"/>
    </w:p>
    <w:p w:rsidR="0070429C" w:rsidRDefault="0070429C" w:rsidP="002C42C0">
      <w:r>
        <w:t>I</w:t>
      </w:r>
      <w:r w:rsidR="00164A3F">
        <w:t>m Produktkatalog</w:t>
      </w:r>
      <w:r w:rsidR="00407097">
        <w:rPr>
          <w:rStyle w:val="Funotenzeichen"/>
        </w:rPr>
        <w:footnoteReference w:id="1"/>
      </w:r>
      <w:r>
        <w:t xml:space="preserve"> ist kein Produkt vorhanden, das eine Lösung dieses Problem bietet. Weder durch den TCA, noch vom PIB wurde eine </w:t>
      </w:r>
      <w:r w:rsidR="00407097">
        <w:t>entsprechende Produktv</w:t>
      </w:r>
      <w:r>
        <w:t>orgabe gemacht.</w:t>
      </w:r>
    </w:p>
    <w:p w:rsidR="002C42C0" w:rsidRDefault="002C42C0" w:rsidP="002C42C0">
      <w:r>
        <w:t xml:space="preserve">Für diese Problemstellung soll das Produkt </w:t>
      </w:r>
      <w:r w:rsidRPr="002C42C0">
        <w:rPr>
          <w:highlight w:val="yellow"/>
        </w:rPr>
        <w:t>Produktname</w:t>
      </w:r>
      <w:r>
        <w:t xml:space="preserve"> eingesetzt werden.</w:t>
      </w:r>
    </w:p>
    <w:p w:rsidR="002C42C0" w:rsidRDefault="002C42C0" w:rsidP="006850E3">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Anschließend noch Hinweise zu der Art und Weise, wie das Produkt eingesetzt werden soll</w:t>
      </w:r>
      <w:r w:rsidR="006850E3">
        <w:t xml:space="preserve">. </w:t>
      </w:r>
      <w:r w:rsidR="0099124F">
        <w:t>Zum Beispiel</w:t>
      </w:r>
      <w:r w:rsidR="006850E3">
        <w:t xml:space="preserve"> können nur bestimmte Teile des Produkts eingesetzt werden oder bestimmte Richtlinien für die Nutzung gelten. Diese werden hier beschrieben.</w:t>
      </w:r>
    </w:p>
    <w:p w:rsidR="006850E3" w:rsidRDefault="006850E3" w:rsidP="006850E3">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Generell gilt in jeder guten Architektur beim Einsatz einer Komponente: Die Nutzung eines Fremdpr</w:t>
      </w:r>
      <w:r>
        <w:t>o</w:t>
      </w:r>
      <w:r>
        <w:t>dukts ist syntaktisch gut vom restlichen Code getrennt, die Aufrufe nicht über den gesamten Anwe</w:t>
      </w:r>
      <w:r>
        <w:t>n</w:t>
      </w:r>
      <w:r>
        <w:t>dungscode verstreut, sondern an wenigen Stellen konzentriert. Ziel ist es dabei, ein Fremdprodukt au</w:t>
      </w:r>
      <w:r>
        <w:t>s</w:t>
      </w:r>
      <w:r>
        <w:t>tauschbar zu machen. Dies wird in der Regel zwar Aufwand bedeuten</w:t>
      </w:r>
      <w:r w:rsidR="00574EB4">
        <w:t>, aber es muss zumindest möglich und mit vertretbarem Aufwand machbar sein.</w:t>
      </w:r>
    </w:p>
    <w:p w:rsidR="006850E3" w:rsidRDefault="006850E3" w:rsidP="006850E3">
      <w:pPr>
        <w:pStyle w:val="berschrift1"/>
      </w:pPr>
      <w:bookmarkStart w:id="25" w:name="_Toc316453834"/>
      <w:bookmarkStart w:id="26" w:name="_Toc394481350"/>
      <w:r>
        <w:t>Bewertung de</w:t>
      </w:r>
      <w:r w:rsidR="006132B7">
        <w:t>r</w:t>
      </w:r>
      <w:r>
        <w:t xml:space="preserve"> Lösung</w:t>
      </w:r>
      <w:bookmarkEnd w:id="25"/>
      <w:bookmarkEnd w:id="26"/>
    </w:p>
    <w:p w:rsidR="00574EB4" w:rsidRPr="00574EB4" w:rsidRDefault="00574EB4" w:rsidP="00574EB4">
      <w:r>
        <w:t xml:space="preserve">In diesem Abschnitt wird beschrieben, nach welchen Kriterien das favorisierte Produkt bewertet wurde. Dabei ist eine Bewertung der </w:t>
      </w:r>
      <w:r w:rsidR="006E7ADC">
        <w:t>im Folgenden aufgeführten 7 Pflicht-Kriterien</w:t>
      </w:r>
      <w:r w:rsidR="007602DD">
        <w:t xml:space="preserve"> </w:t>
      </w:r>
      <w:r w:rsidR="006E7ADC">
        <w:t xml:space="preserve">für alle Produkte </w:t>
      </w:r>
      <w:r>
        <w:t>zwingend vorgegeben. Weitere Kriterien können noch ergänzt werden, um die Wahl des Produkts zu motivieren.</w:t>
      </w:r>
    </w:p>
    <w:p w:rsidR="00574EB4" w:rsidRDefault="00574EB4" w:rsidP="00574EB4">
      <w:bookmarkStart w:id="27" w:name="OLE_LINK1"/>
      <w:r>
        <w:t xml:space="preserve">Das gewählte Produkt wird nach folgenden </w:t>
      </w:r>
      <w:r w:rsidR="007602DD">
        <w:t>Pflicht-</w:t>
      </w:r>
      <w:r>
        <w:t>Kriterien bewertet:</w:t>
      </w:r>
    </w:p>
    <w:bookmarkEnd w:id="27"/>
    <w:p w:rsidR="00574EB4" w:rsidRDefault="00574EB4" w:rsidP="00574EB4">
      <w:pPr>
        <w:numPr>
          <w:ilvl w:val="0"/>
          <w:numId w:val="14"/>
        </w:numPr>
      </w:pPr>
      <w:r>
        <w:t>Zukunftssicherheit</w:t>
      </w:r>
    </w:p>
    <w:p w:rsidR="00574EB4" w:rsidRDefault="00574EB4" w:rsidP="00574EB4">
      <w:pPr>
        <w:numPr>
          <w:ilvl w:val="0"/>
          <w:numId w:val="14"/>
        </w:numPr>
      </w:pPr>
      <w:r>
        <w:t>Erfahrung</w:t>
      </w:r>
    </w:p>
    <w:p w:rsidR="00574EB4" w:rsidRDefault="00D51347" w:rsidP="00574EB4">
      <w:pPr>
        <w:numPr>
          <w:ilvl w:val="0"/>
          <w:numId w:val="14"/>
        </w:numPr>
      </w:pPr>
      <w:r>
        <w:lastRenderedPageBreak/>
        <w:t>Konformität zu relevanten Standards (z.B. SAGA)</w:t>
      </w:r>
    </w:p>
    <w:p w:rsidR="007602DD" w:rsidRDefault="007602DD" w:rsidP="00574EB4">
      <w:pPr>
        <w:numPr>
          <w:ilvl w:val="0"/>
          <w:numId w:val="14"/>
        </w:numPr>
      </w:pPr>
      <w:r>
        <w:t>Handhabbarkeit</w:t>
      </w:r>
    </w:p>
    <w:p w:rsidR="007602DD" w:rsidRDefault="007602DD" w:rsidP="00574EB4">
      <w:pPr>
        <w:numPr>
          <w:ilvl w:val="0"/>
          <w:numId w:val="14"/>
        </w:numPr>
      </w:pPr>
      <w:r>
        <w:t>Architekturkonformität</w:t>
      </w:r>
    </w:p>
    <w:p w:rsidR="007602DD" w:rsidRDefault="007602DD" w:rsidP="00574EB4">
      <w:pPr>
        <w:numPr>
          <w:ilvl w:val="0"/>
          <w:numId w:val="14"/>
        </w:numPr>
      </w:pPr>
      <w:r>
        <w:t>Verfügbarkeit</w:t>
      </w:r>
    </w:p>
    <w:p w:rsidR="007602DD" w:rsidRDefault="007602DD" w:rsidP="00574EB4">
      <w:pPr>
        <w:numPr>
          <w:ilvl w:val="0"/>
          <w:numId w:val="14"/>
        </w:numPr>
      </w:pPr>
      <w:r>
        <w:t>Konsolidierungsbedarf</w:t>
      </w:r>
    </w:p>
    <w:p w:rsidR="007602DD" w:rsidRDefault="006E7ADC" w:rsidP="007602DD">
      <w:r>
        <w:t xml:space="preserve">Für die Produktwahl </w:t>
      </w:r>
      <w:r w:rsidR="007602DD">
        <w:t>w</w:t>
      </w:r>
      <w:r>
        <w:t>e</w:t>
      </w:r>
      <w:r w:rsidR="007602DD">
        <w:t>rd</w:t>
      </w:r>
      <w:r>
        <w:t>en zusätzlich</w:t>
      </w:r>
      <w:r w:rsidR="007602DD">
        <w:t xml:space="preserve"> folgende Kriterien bewertet:</w:t>
      </w:r>
    </w:p>
    <w:p w:rsidR="00574EB4" w:rsidRPr="00574EB4" w:rsidRDefault="00574EB4" w:rsidP="00574EB4">
      <w:pPr>
        <w:numPr>
          <w:ilvl w:val="0"/>
          <w:numId w:val="14"/>
        </w:numPr>
        <w:rPr>
          <w:highlight w:val="yellow"/>
        </w:rPr>
      </w:pPr>
      <w:r w:rsidRPr="00574EB4">
        <w:rPr>
          <w:highlight w:val="yellow"/>
        </w:rPr>
        <w:t>Ggf</w:t>
      </w:r>
      <w:r w:rsidR="00D51347">
        <w:rPr>
          <w:highlight w:val="yellow"/>
        </w:rPr>
        <w:t>.</w:t>
      </w:r>
      <w:r w:rsidRPr="00574EB4">
        <w:rPr>
          <w:highlight w:val="yellow"/>
        </w:rPr>
        <w:t xml:space="preserve"> noch weitere Kriterien</w:t>
      </w:r>
      <w:r w:rsidR="006132B7">
        <w:rPr>
          <w:highlight w:val="yellow"/>
        </w:rPr>
        <w:t xml:space="preserve"> (z.B. Dokumentation, Verfügbarkeit von Support, Marktposition, Clusterfähigkeit, Überwachbarkeit, Performance, Werkzeugunterstützung, …)</w:t>
      </w:r>
    </w:p>
    <w:p w:rsidR="00574EB4" w:rsidRDefault="00574EB4" w:rsidP="00574EB4">
      <w:r>
        <w:t>Diese Kriterien werden in den folgenden Abschnitten kurz beschrieben</w:t>
      </w:r>
      <w:r w:rsidR="00D51347">
        <w:t>,</w:t>
      </w:r>
      <w:r>
        <w:t xml:space="preserve"> und das favorisierte Produkt </w:t>
      </w:r>
      <w:r w:rsidR="00D51347">
        <w:t xml:space="preserve">wird </w:t>
      </w:r>
      <w:r>
        <w:t>nach diesen Kriterien bewertet.</w:t>
      </w:r>
    </w:p>
    <w:p w:rsidR="00574EB4" w:rsidRDefault="00574EB4" w:rsidP="00574EB4">
      <w:pPr>
        <w:pStyle w:val="berschrift2"/>
      </w:pPr>
      <w:bookmarkStart w:id="28" w:name="_Toc316453835"/>
      <w:bookmarkStart w:id="29" w:name="_Toc394481351"/>
      <w:r w:rsidRPr="00187D95">
        <w:t>Zukunftssicherheit</w:t>
      </w:r>
      <w:bookmarkEnd w:id="28"/>
      <w:bookmarkEnd w:id="29"/>
    </w:p>
    <w:p w:rsidR="00574EB4" w:rsidRPr="00574EB4" w:rsidRDefault="00574EB4" w:rsidP="00574EB4">
      <w:pPr>
        <w:pStyle w:val="berschrift3"/>
      </w:pPr>
      <w:bookmarkStart w:id="30" w:name="_Toc316453836"/>
      <w:bookmarkStart w:id="31" w:name="_Toc394481352"/>
      <w:r>
        <w:t>Beschreibung des Kriteriums</w:t>
      </w:r>
      <w:r w:rsidR="00603E93">
        <w:t xml:space="preserve"> Zukunftssicherheit</w:t>
      </w:r>
      <w:bookmarkEnd w:id="30"/>
      <w:bookmarkEnd w:id="31"/>
    </w:p>
    <w:p w:rsidR="00574EB4" w:rsidRDefault="00574EB4" w:rsidP="00574EB4">
      <w:r>
        <w:t>Die Zukunftssicherheit eines Produkts setzt sich aus mehreren unterschiedlichen Aspekten zusammen. Eine objektive Messung dieser Aspekte von Zukunftssicherheit ist jedoch schwer umsetzbar – letztendlich handelt es sich hier um eine Prognose, die aufgrund von subjektiven Einschätzungen zustande kommt.</w:t>
      </w:r>
    </w:p>
    <w:p w:rsidR="00574EB4" w:rsidRDefault="00574EB4" w:rsidP="00574EB4">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574EB4" w:rsidRPr="00B671A7">
        <w:trPr>
          <w:tblHeader/>
        </w:trPr>
        <w:tc>
          <w:tcPr>
            <w:tcW w:w="2964" w:type="dxa"/>
            <w:shd w:val="clear" w:color="auto" w:fill="E6E6E6"/>
          </w:tcPr>
          <w:p w:rsidR="00574EB4" w:rsidRPr="00860F0E" w:rsidRDefault="00574EB4" w:rsidP="00B671A7">
            <w:pPr>
              <w:pStyle w:val="MigStudieTabellenberschrift"/>
              <w:keepNext/>
              <w:jc w:val="center"/>
            </w:pPr>
            <w:r w:rsidRPr="00860F0E">
              <w:t>Zukunftssicher</w:t>
            </w:r>
          </w:p>
        </w:tc>
        <w:tc>
          <w:tcPr>
            <w:tcW w:w="2964" w:type="dxa"/>
            <w:shd w:val="clear" w:color="auto" w:fill="E6E6E6"/>
          </w:tcPr>
          <w:p w:rsidR="00574EB4" w:rsidRPr="00B72D01" w:rsidRDefault="00574EB4" w:rsidP="00B671A7">
            <w:pPr>
              <w:pStyle w:val="MigStudieTabellenberschrift"/>
              <w:keepNext/>
              <w:jc w:val="center"/>
            </w:pPr>
            <w:r w:rsidRPr="00B72D01">
              <w:t>Bedingt zukunftssicher</w:t>
            </w:r>
          </w:p>
        </w:tc>
        <w:tc>
          <w:tcPr>
            <w:tcW w:w="2964" w:type="dxa"/>
            <w:shd w:val="clear" w:color="auto" w:fill="E6E6E6"/>
          </w:tcPr>
          <w:p w:rsidR="00574EB4" w:rsidRPr="00B72D01" w:rsidRDefault="00574EB4" w:rsidP="00B671A7">
            <w:pPr>
              <w:pStyle w:val="FormatvorlageMigStudieTabellenberschriftTimesNewRoman11ptZentr1"/>
              <w:keepNext/>
            </w:pPr>
            <w:r w:rsidRPr="00B72D01">
              <w:t>Nicht zukunftssicher</w:t>
            </w:r>
          </w:p>
        </w:tc>
      </w:tr>
      <w:tr w:rsidR="00574EB4" w:rsidRPr="00B671A7">
        <w:tc>
          <w:tcPr>
            <w:tcW w:w="2964" w:type="dxa"/>
          </w:tcPr>
          <w:p w:rsidR="00574EB4" w:rsidRPr="00B72D01" w:rsidRDefault="00574EB4" w:rsidP="00961E73">
            <w:pPr>
              <w:pStyle w:val="FormatvorlageMigStudieTabellenberschriftTimesNewRoman11ptZentr1"/>
            </w:pPr>
            <w:r w:rsidRPr="00B72D01">
              <w:t>+</w:t>
            </w:r>
          </w:p>
        </w:tc>
        <w:tc>
          <w:tcPr>
            <w:tcW w:w="2964" w:type="dxa"/>
          </w:tcPr>
          <w:p w:rsidR="00574EB4" w:rsidRPr="00B72D01" w:rsidRDefault="00574EB4" w:rsidP="00961E73">
            <w:pPr>
              <w:pStyle w:val="FormatvorlageMigStudieTabellenberschriftTimesNewRoman11ptZentr1"/>
            </w:pPr>
            <w:r w:rsidRPr="00B72D01">
              <w:t>O</w:t>
            </w:r>
          </w:p>
        </w:tc>
        <w:tc>
          <w:tcPr>
            <w:tcW w:w="2964" w:type="dxa"/>
          </w:tcPr>
          <w:p w:rsidR="00574EB4" w:rsidRPr="00B72D01" w:rsidRDefault="00574EB4" w:rsidP="00961E73">
            <w:pPr>
              <w:pStyle w:val="FormatvorlageMigStudieTabellenberschriftTimesNewRoman11ptZentr1"/>
            </w:pPr>
            <w:r w:rsidRPr="00B72D01">
              <w:t>-</w:t>
            </w:r>
          </w:p>
        </w:tc>
      </w:tr>
      <w:tr w:rsidR="00574EB4" w:rsidRPr="00B671A7">
        <w:tc>
          <w:tcPr>
            <w:tcW w:w="2964" w:type="dxa"/>
          </w:tcPr>
          <w:p w:rsidR="00574EB4" w:rsidRPr="00B72D01" w:rsidRDefault="00574EB4" w:rsidP="00B671A7">
            <w:pPr>
              <w:pStyle w:val="MigStudieTabelleneintrag"/>
              <w:keepNext/>
            </w:pPr>
            <w:r w:rsidRPr="00B72D01">
              <w:t>Ein Produkt wird als zukunft</w:t>
            </w:r>
            <w:r w:rsidRPr="00B72D01">
              <w:t>s</w:t>
            </w:r>
            <w:r w:rsidRPr="00B72D01">
              <w:t>sicher angesehen, wenn</w:t>
            </w:r>
          </w:p>
          <w:p w:rsidR="00574EB4" w:rsidRPr="00B72D01" w:rsidRDefault="00574EB4" w:rsidP="00B671A7">
            <w:pPr>
              <w:pStyle w:val="MigStudieTabelleneintrag"/>
              <w:keepNext/>
            </w:pPr>
            <w:r w:rsidRPr="00B72D01">
              <w:t>es sich um einen Quasi-Standard handelt oder</w:t>
            </w:r>
          </w:p>
          <w:p w:rsidR="00574EB4" w:rsidRPr="00B72D01" w:rsidRDefault="00574EB4" w:rsidP="00B671A7">
            <w:pPr>
              <w:pStyle w:val="MigStudieTabelleneintrag"/>
              <w:keepNext/>
            </w:pPr>
            <w:r w:rsidRPr="00B72D01">
              <w:t>es von einem verlässlichen Hersteller oder einer großen Community betreut wird.</w:t>
            </w:r>
          </w:p>
        </w:tc>
        <w:tc>
          <w:tcPr>
            <w:tcW w:w="2964" w:type="dxa"/>
          </w:tcPr>
          <w:p w:rsidR="00574EB4" w:rsidRPr="00B671A7" w:rsidRDefault="00574EB4" w:rsidP="00B671A7">
            <w:pPr>
              <w:pStyle w:val="MigStudieTabelleneintrag"/>
              <w:keepNext/>
              <w:rPr>
                <w:highlight w:val="magenta"/>
              </w:rPr>
            </w:pPr>
            <w:r w:rsidRPr="00B72D01">
              <w:t>Diese Bewertung ist als Ko</w:t>
            </w:r>
            <w:r w:rsidRPr="00B72D01">
              <w:t>m</w:t>
            </w:r>
            <w:r w:rsidRPr="00B72D01">
              <w:t>promiss zwischen + und – zu wählen. + würde das Produkt nach subjektiver Einschätzung zu positiv bewerten, - aber zu negativ.</w:t>
            </w:r>
          </w:p>
        </w:tc>
        <w:tc>
          <w:tcPr>
            <w:tcW w:w="2964" w:type="dxa"/>
          </w:tcPr>
          <w:p w:rsidR="00574EB4" w:rsidRPr="00B72D01" w:rsidRDefault="00574EB4" w:rsidP="00B671A7">
            <w:pPr>
              <w:pStyle w:val="MigStudieTabelleneintrag"/>
              <w:keepNext/>
            </w:pPr>
            <w:r w:rsidRPr="00B72D01">
              <w:t>Ein Produkt wird als nicht z</w:t>
            </w:r>
            <w:r w:rsidRPr="00B72D01">
              <w:t>u</w:t>
            </w:r>
            <w:r w:rsidRPr="00B72D01">
              <w:t>kunftssicher angesehen, wenn</w:t>
            </w:r>
          </w:p>
          <w:p w:rsidR="00574EB4" w:rsidRPr="00B72D01" w:rsidRDefault="00574EB4" w:rsidP="00B671A7">
            <w:pPr>
              <w:pStyle w:val="MigStudieTabelleneintrag"/>
              <w:keepNext/>
            </w:pPr>
            <w:r w:rsidRPr="00B72D01">
              <w:t>bereits eine neuere Version des Produktes existiert oder angekündigt ist oder</w:t>
            </w:r>
          </w:p>
          <w:p w:rsidR="00574EB4" w:rsidRPr="00B72D01" w:rsidRDefault="00574EB4" w:rsidP="00B671A7">
            <w:pPr>
              <w:pStyle w:val="MigStudieTabelleneintrag"/>
              <w:keepNext/>
            </w:pPr>
            <w:r w:rsidRPr="00B72D01">
              <w:t>das Produkt nicht weiterentw</w:t>
            </w:r>
            <w:r w:rsidRPr="00B72D01">
              <w:t>i</w:t>
            </w:r>
            <w:r w:rsidRPr="00B72D01">
              <w:t>ckelt wird oder</w:t>
            </w:r>
          </w:p>
          <w:p w:rsidR="00574EB4" w:rsidRPr="00B72D01" w:rsidRDefault="00574EB4" w:rsidP="00B671A7">
            <w:pPr>
              <w:pStyle w:val="MigStudieTabelleneintrag"/>
              <w:keepNext/>
            </w:pPr>
            <w:r w:rsidRPr="00B72D01">
              <w:t>der Hersteller bzw. die Co</w:t>
            </w:r>
            <w:r w:rsidRPr="00B72D01">
              <w:t>m</w:t>
            </w:r>
            <w:r w:rsidRPr="00B72D01">
              <w:t>munity als nicht zuverlässig angesehen wird</w:t>
            </w:r>
            <w:r>
              <w:t>.</w:t>
            </w:r>
          </w:p>
        </w:tc>
      </w:tr>
    </w:tbl>
    <w:p w:rsidR="007C7043" w:rsidRDefault="007C7043" w:rsidP="00526725">
      <w:bookmarkStart w:id="32" w:name="_Toc316453837"/>
      <w:r>
        <w:t xml:space="preserve">Folgende Referenzprojekte setzen das Produkt </w:t>
      </w:r>
      <w:r w:rsidRPr="00603E93">
        <w:rPr>
          <w:highlight w:val="yellow"/>
        </w:rPr>
        <w:t>Produktname</w:t>
      </w:r>
      <w:r>
        <w:t xml:space="preserve"> ein:</w:t>
      </w:r>
      <w:bookmarkEnd w:id="32"/>
    </w:p>
    <w:p w:rsidR="007C7043" w:rsidRDefault="00D00CE0" w:rsidP="00526725">
      <w:pPr>
        <w:numPr>
          <w:ilvl w:val="0"/>
          <w:numId w:val="17"/>
        </w:numPr>
      </w:pPr>
      <w:r>
        <w:t>Name des Beispielprojekts</w:t>
      </w:r>
      <w:r w:rsidR="007C7043">
        <w:t xml:space="preserve"> </w:t>
      </w:r>
    </w:p>
    <w:p w:rsidR="007C7043" w:rsidRDefault="007C7043" w:rsidP="007C7043"/>
    <w:p w:rsidR="00574EB4" w:rsidRDefault="00603E93" w:rsidP="00603E93">
      <w:pPr>
        <w:pStyle w:val="berschrift3"/>
      </w:pPr>
      <w:bookmarkStart w:id="33" w:name="_Toc316453839"/>
      <w:bookmarkStart w:id="34" w:name="_Toc394481353"/>
      <w:r>
        <w:lastRenderedPageBreak/>
        <w:t xml:space="preserve">Einschätzung für </w:t>
      </w:r>
      <w:r w:rsidRPr="00603E93">
        <w:rPr>
          <w:highlight w:val="yellow"/>
        </w:rPr>
        <w:t>Produktname</w:t>
      </w:r>
      <w:bookmarkEnd w:id="33"/>
      <w:bookmarkEnd w:id="34"/>
    </w:p>
    <w:p w:rsidR="00603E93" w:rsidRDefault="00603E93" w:rsidP="00603E93">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Kurze Argumentation, warum das Produkt zukunftssicher ist.</w:t>
      </w:r>
    </w:p>
    <w:p w:rsidR="00603E93" w:rsidRPr="00603E93" w:rsidRDefault="00603E93" w:rsidP="00603E93">
      <w:r>
        <w:t xml:space="preserve">Fazit: Das Produkt wird daher im Kriterium Zukunftssicherheit als </w:t>
      </w:r>
      <w:r w:rsidRPr="00603E93">
        <w:rPr>
          <w:highlight w:val="yellow"/>
        </w:rPr>
        <w:t>{zukunftssicher | bedingt zukunftss</w:t>
      </w:r>
      <w:r w:rsidRPr="00603E93">
        <w:rPr>
          <w:highlight w:val="yellow"/>
        </w:rPr>
        <w:t>i</w:t>
      </w:r>
      <w:r w:rsidRPr="00603E93">
        <w:rPr>
          <w:highlight w:val="yellow"/>
        </w:rPr>
        <w:t>cher | nicht zukunftssicher}</w:t>
      </w:r>
      <w:r>
        <w:t xml:space="preserve"> eingeschätzt.</w:t>
      </w:r>
    </w:p>
    <w:p w:rsidR="00574EB4" w:rsidRDefault="00574EB4" w:rsidP="00574EB4">
      <w:pPr>
        <w:pStyle w:val="berschrift2"/>
        <w:ind w:left="851" w:hanging="851"/>
      </w:pPr>
      <w:bookmarkStart w:id="35" w:name="_Toc316453840"/>
      <w:bookmarkStart w:id="36" w:name="_Toc394481354"/>
      <w:r>
        <w:t>Erfahrung</w:t>
      </w:r>
      <w:bookmarkEnd w:id="35"/>
      <w:bookmarkEnd w:id="36"/>
    </w:p>
    <w:p w:rsidR="00603E93" w:rsidRPr="00603E93" w:rsidRDefault="00603E93" w:rsidP="00603E93">
      <w:pPr>
        <w:pStyle w:val="berschrift3"/>
      </w:pPr>
      <w:bookmarkStart w:id="37" w:name="_Toc316453841"/>
      <w:bookmarkStart w:id="38" w:name="_Toc394481355"/>
      <w:r>
        <w:t>Beschreibung des Kriteriums Erfahrung</w:t>
      </w:r>
      <w:bookmarkEnd w:id="37"/>
      <w:bookmarkEnd w:id="38"/>
    </w:p>
    <w:p w:rsidR="00574EB4" w:rsidRDefault="00574EB4" w:rsidP="00574EB4">
      <w:r>
        <w:t xml:space="preserve">Relevant für dieses Bewertungskriterium sind zunächst die Erfahrungen, die </w:t>
      </w:r>
      <w:r w:rsidR="00550C8A">
        <w:t xml:space="preserve">in </w:t>
      </w:r>
      <w:r w:rsidR="00D51347" w:rsidRPr="00441502">
        <w:rPr>
          <w:highlight w:val="yellow"/>
        </w:rPr>
        <w:t>Organisationsname</w:t>
      </w:r>
      <w:r w:rsidR="00D51347">
        <w:t xml:space="preserve"> </w:t>
      </w:r>
      <w:r>
        <w:t>oder bei</w:t>
      </w:r>
      <w:r w:rsidR="00603E93">
        <w:t>m Projektteam</w:t>
      </w:r>
      <w:r>
        <w:t xml:space="preserve"> für dieses Produkt vorliegen. Dabei wird untersucht, ob Anwendungssysteme unter Nu</w:t>
      </w:r>
      <w:r>
        <w:t>t</w:t>
      </w:r>
      <w:r>
        <w:t xml:space="preserve">zung dieses Produkts im Wirkbetrieb bei </w:t>
      </w:r>
      <w:r w:rsidR="00D51347" w:rsidRPr="00441502">
        <w:rPr>
          <w:highlight w:val="yellow"/>
        </w:rPr>
        <w:t>Organisationsname</w:t>
      </w:r>
      <w:r>
        <w:t xml:space="preserve"> existieren und in wie vielen Projekten das Produkt bei </w:t>
      </w:r>
      <w:r w:rsidR="00E63AA3" w:rsidRPr="00153EB8">
        <w:rPr>
          <w:highlight w:val="yellow"/>
        </w:rPr>
        <w:t>Dienstleistername</w:t>
      </w:r>
      <w:r w:rsidR="00E63AA3">
        <w:t xml:space="preserve"> </w:t>
      </w:r>
      <w:r>
        <w:t>bereits eingesetzt wurde.</w:t>
      </w:r>
    </w:p>
    <w:p w:rsidR="00574EB4" w:rsidRDefault="00574EB4" w:rsidP="00574EB4">
      <w:r>
        <w:t>Dieses Bewertungskriterium dient ergänzend auch als Indikator für weitere Qualitätsmerkmale wie Stab</w:t>
      </w:r>
      <w:r>
        <w:t>i</w:t>
      </w:r>
      <w:r>
        <w:t xml:space="preserve">lität, </w:t>
      </w:r>
      <w:r w:rsidRPr="00EF26A1">
        <w:t>Lernkurve</w:t>
      </w:r>
      <w:r>
        <w:t xml:space="preserve">, </w:t>
      </w:r>
      <w:r w:rsidRPr="00EF26A1">
        <w:t>Dokumentation</w:t>
      </w:r>
      <w:r>
        <w:t xml:space="preserve">, </w:t>
      </w:r>
      <w:r w:rsidRPr="00EF26A1">
        <w:t>Erfahrungsangebot</w:t>
      </w:r>
      <w:r>
        <w:t xml:space="preserve"> auf dem freien Markt, </w:t>
      </w:r>
      <w:r w:rsidRPr="00EF26A1">
        <w:t>Schulungsangebot</w:t>
      </w:r>
      <w:r>
        <w:t xml:space="preserve"> und </w:t>
      </w:r>
      <w:r w:rsidRPr="00EF26A1">
        <w:t>Su</w:t>
      </w:r>
      <w:r w:rsidRPr="00EF26A1">
        <w:t>p</w:t>
      </w:r>
      <w:r w:rsidRPr="00EF26A1">
        <w:t>port</w:t>
      </w:r>
      <w:r>
        <w:t xml:space="preserve">. Wenn ein Produkt bei </w:t>
      </w:r>
      <w:r w:rsidR="00603E93">
        <w:t>der Firma des Projektumsetzers</w:t>
      </w:r>
      <w:r>
        <w:t xml:space="preserve"> in vielen Projekten eingesetzt wird, dann muss dieses Produkt auch stabil, gut dokumentiert und leicht zu erlernen sein – und die Kunden müssen in der Lage sein, Wissen durch Schulungen selbst aufzubauen oder auf dem Markt einzukaufen, da sie sonst den Produkten nicht zugestimmt hätten.</w:t>
      </w:r>
    </w:p>
    <w:p w:rsidR="00574EB4" w:rsidRPr="003A6E0A" w:rsidRDefault="00574EB4" w:rsidP="00574EB4">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574EB4" w:rsidRPr="00B671A7">
        <w:trPr>
          <w:tblHeader/>
        </w:trPr>
        <w:tc>
          <w:tcPr>
            <w:tcW w:w="2964" w:type="dxa"/>
            <w:shd w:val="clear" w:color="auto" w:fill="E6E6E6"/>
          </w:tcPr>
          <w:p w:rsidR="00574EB4" w:rsidRPr="00B72D01" w:rsidRDefault="00574EB4" w:rsidP="00B671A7">
            <w:pPr>
              <w:pStyle w:val="FormatvorlageMigStudieTabellenberschriftTimesNewRoman11ptZentr1"/>
              <w:keepNext/>
            </w:pPr>
            <w:r w:rsidRPr="00B72D01">
              <w:t>Hoch</w:t>
            </w:r>
          </w:p>
        </w:tc>
        <w:tc>
          <w:tcPr>
            <w:tcW w:w="2964" w:type="dxa"/>
            <w:shd w:val="clear" w:color="auto" w:fill="E6E6E6"/>
          </w:tcPr>
          <w:p w:rsidR="00574EB4" w:rsidRPr="00B72D01" w:rsidRDefault="00574EB4" w:rsidP="00B671A7">
            <w:pPr>
              <w:pStyle w:val="FormatvorlageMigStudieTabellenberschriftTimesNewRoman11ptZentr1"/>
              <w:keepNext/>
            </w:pPr>
            <w:r w:rsidRPr="00B72D01">
              <w:t>Mittel</w:t>
            </w:r>
          </w:p>
        </w:tc>
        <w:tc>
          <w:tcPr>
            <w:tcW w:w="2964" w:type="dxa"/>
            <w:shd w:val="clear" w:color="auto" w:fill="E6E6E6"/>
          </w:tcPr>
          <w:p w:rsidR="00574EB4" w:rsidRPr="00B72D01" w:rsidRDefault="00574EB4" w:rsidP="00B671A7">
            <w:pPr>
              <w:pStyle w:val="FormatvorlageMigStudieTabellenberschriftTimesNewRoman11ptZentr1"/>
              <w:keepNext/>
            </w:pPr>
            <w:r w:rsidRPr="00B72D01">
              <w:t>Niedrig</w:t>
            </w:r>
          </w:p>
        </w:tc>
      </w:tr>
      <w:tr w:rsidR="00574EB4" w:rsidRPr="00B671A7">
        <w:tc>
          <w:tcPr>
            <w:tcW w:w="2964" w:type="dxa"/>
          </w:tcPr>
          <w:p w:rsidR="00574EB4" w:rsidRPr="00B72D01" w:rsidRDefault="00574EB4" w:rsidP="00961E73">
            <w:pPr>
              <w:pStyle w:val="FormatvorlageMigStudieTabellenberschriftTimesNewRoman11ptZentr1"/>
            </w:pPr>
            <w:r w:rsidRPr="00B72D01">
              <w:t>+</w:t>
            </w:r>
          </w:p>
        </w:tc>
        <w:tc>
          <w:tcPr>
            <w:tcW w:w="2964" w:type="dxa"/>
          </w:tcPr>
          <w:p w:rsidR="00574EB4" w:rsidRPr="00B72D01" w:rsidRDefault="00574EB4" w:rsidP="00961E73">
            <w:pPr>
              <w:pStyle w:val="FormatvorlageMigStudieTabellenberschriftTimesNewRoman11ptZentr1"/>
            </w:pPr>
            <w:r w:rsidRPr="00B72D01">
              <w:t>O</w:t>
            </w:r>
          </w:p>
        </w:tc>
        <w:tc>
          <w:tcPr>
            <w:tcW w:w="2964" w:type="dxa"/>
          </w:tcPr>
          <w:p w:rsidR="00574EB4" w:rsidRPr="00B72D01" w:rsidRDefault="00574EB4" w:rsidP="00961E73">
            <w:pPr>
              <w:pStyle w:val="FormatvorlageMigStudieTabellenberschriftTimesNewRoman11ptZentr1"/>
            </w:pPr>
            <w:r w:rsidRPr="00B72D01">
              <w:t>-</w:t>
            </w:r>
          </w:p>
        </w:tc>
      </w:tr>
      <w:tr w:rsidR="00574EB4" w:rsidRPr="00B671A7">
        <w:tc>
          <w:tcPr>
            <w:tcW w:w="2964" w:type="dxa"/>
          </w:tcPr>
          <w:p w:rsidR="00574EB4" w:rsidRPr="00B72D01" w:rsidRDefault="00574EB4" w:rsidP="00550C8A">
            <w:pPr>
              <w:pStyle w:val="MigStudieTabelleneintrag"/>
              <w:keepNext/>
            </w:pPr>
            <w:r w:rsidRPr="00B72D01">
              <w:t xml:space="preserve">Das Produkt wird </w:t>
            </w:r>
            <w:r w:rsidR="00550C8A" w:rsidRPr="00441502">
              <w:rPr>
                <w:highlight w:val="yellow"/>
              </w:rPr>
              <w:t xml:space="preserve">in </w:t>
            </w:r>
            <w:r w:rsidR="00D51347" w:rsidRPr="00441502">
              <w:rPr>
                <w:highlight w:val="yellow"/>
              </w:rPr>
              <w:t>Organis</w:t>
            </w:r>
            <w:r w:rsidR="00D51347" w:rsidRPr="00441502">
              <w:rPr>
                <w:highlight w:val="yellow"/>
              </w:rPr>
              <w:t>a</w:t>
            </w:r>
            <w:r w:rsidR="00D51347" w:rsidRPr="00441502">
              <w:rPr>
                <w:highlight w:val="yellow"/>
              </w:rPr>
              <w:t>tionsname</w:t>
            </w:r>
            <w:r w:rsidRPr="00B72D01">
              <w:t xml:space="preserve"> bereits in produkt</w:t>
            </w:r>
            <w:r w:rsidRPr="00B72D01">
              <w:t>i</w:t>
            </w:r>
            <w:r w:rsidRPr="00B72D01">
              <w:t>ven Anwendungen eingesetzt. Es sind keine Probleme mit dem Produkt bekannt.</w:t>
            </w:r>
          </w:p>
        </w:tc>
        <w:tc>
          <w:tcPr>
            <w:tcW w:w="2964" w:type="dxa"/>
          </w:tcPr>
          <w:p w:rsidR="00574EB4" w:rsidRPr="00B72D01" w:rsidRDefault="00574EB4" w:rsidP="00B671A7">
            <w:pPr>
              <w:pStyle w:val="MigStudieTabelleneintrag"/>
              <w:keepNext/>
            </w:pPr>
            <w:r w:rsidRPr="00B72D01">
              <w:t xml:space="preserve">Das Produkt wird in mehr als 10 Projekten bei </w:t>
            </w:r>
            <w:r w:rsidR="00153EB8" w:rsidRPr="00153EB8">
              <w:rPr>
                <w:highlight w:val="yellow"/>
              </w:rPr>
              <w:t>Dienstleiste</w:t>
            </w:r>
            <w:r w:rsidR="00153EB8" w:rsidRPr="00153EB8">
              <w:rPr>
                <w:highlight w:val="yellow"/>
              </w:rPr>
              <w:t>r</w:t>
            </w:r>
            <w:r w:rsidR="00153EB8" w:rsidRPr="00153EB8">
              <w:rPr>
                <w:highlight w:val="yellow"/>
              </w:rPr>
              <w:t>name</w:t>
            </w:r>
            <w:r w:rsidR="00153EB8">
              <w:t xml:space="preserve"> </w:t>
            </w:r>
            <w:r w:rsidRPr="00B72D01">
              <w:t xml:space="preserve">eingesetzt. </w:t>
            </w:r>
            <w:r w:rsidR="00153EB8" w:rsidRPr="00153EB8">
              <w:rPr>
                <w:highlight w:val="yellow"/>
              </w:rPr>
              <w:t>Dienstlei</w:t>
            </w:r>
            <w:r w:rsidR="00153EB8" w:rsidRPr="00153EB8">
              <w:rPr>
                <w:highlight w:val="yellow"/>
              </w:rPr>
              <w:t>s</w:t>
            </w:r>
            <w:r w:rsidR="00153EB8" w:rsidRPr="00153EB8">
              <w:rPr>
                <w:highlight w:val="yellow"/>
              </w:rPr>
              <w:t>tername</w:t>
            </w:r>
            <w:r w:rsidR="00153EB8">
              <w:t xml:space="preserve"> </w:t>
            </w:r>
            <w:r w:rsidRPr="00B72D01">
              <w:t>befürwortet den Ei</w:t>
            </w:r>
            <w:r w:rsidRPr="00B72D01">
              <w:t>n</w:t>
            </w:r>
            <w:r w:rsidRPr="00B72D01">
              <w:t>satz des Produktes auf Basis dieser Projekterfahrungen.</w:t>
            </w:r>
          </w:p>
        </w:tc>
        <w:tc>
          <w:tcPr>
            <w:tcW w:w="2964" w:type="dxa"/>
          </w:tcPr>
          <w:p w:rsidR="00574EB4" w:rsidRPr="00B72D01" w:rsidRDefault="00574EB4" w:rsidP="00550C8A">
            <w:pPr>
              <w:pStyle w:val="MigStudieTabelleneintrag"/>
              <w:keepNext/>
            </w:pPr>
            <w:r w:rsidRPr="00B72D01">
              <w:t xml:space="preserve">Weder bei </w:t>
            </w:r>
            <w:r w:rsidR="00D51347" w:rsidRPr="00441502">
              <w:rPr>
                <w:highlight w:val="yellow"/>
              </w:rPr>
              <w:t>Organisationsname</w:t>
            </w:r>
            <w:r w:rsidRPr="00B72D01">
              <w:t xml:space="preserve"> noch bei </w:t>
            </w:r>
            <w:r w:rsidR="00153EB8" w:rsidRPr="00153EB8">
              <w:rPr>
                <w:highlight w:val="yellow"/>
              </w:rPr>
              <w:t>Dienstleistername</w:t>
            </w:r>
            <w:r w:rsidR="00153EB8">
              <w:t xml:space="preserve"> </w:t>
            </w:r>
            <w:r w:rsidRPr="00B72D01">
              <w:t>gibt es bereits positive Erfa</w:t>
            </w:r>
            <w:r w:rsidRPr="00B72D01">
              <w:t>h</w:t>
            </w:r>
            <w:r w:rsidRPr="00B72D01">
              <w:t>rungen mit dem Produkt.</w:t>
            </w:r>
          </w:p>
        </w:tc>
      </w:tr>
    </w:tbl>
    <w:p w:rsidR="00574EB4" w:rsidRDefault="00574EB4" w:rsidP="00574EB4">
      <w:pPr>
        <w:pStyle w:val="MigStudieBegriffserklrung"/>
      </w:pPr>
    </w:p>
    <w:p w:rsidR="00603E93" w:rsidRDefault="003F63A0" w:rsidP="00603E93">
      <w:pPr>
        <w:pStyle w:val="berschrift3"/>
      </w:pPr>
      <w:r>
        <w:br w:type="page"/>
      </w:r>
      <w:bookmarkStart w:id="39" w:name="_Toc316453842"/>
      <w:bookmarkStart w:id="40" w:name="_Toc394481356"/>
      <w:r w:rsidR="00603E93">
        <w:lastRenderedPageBreak/>
        <w:t xml:space="preserve">Einschätzung für </w:t>
      </w:r>
      <w:r w:rsidR="00603E93" w:rsidRPr="00603E93">
        <w:rPr>
          <w:highlight w:val="yellow"/>
        </w:rPr>
        <w:t>Produktname</w:t>
      </w:r>
      <w:bookmarkEnd w:id="39"/>
      <w:bookmarkEnd w:id="40"/>
    </w:p>
    <w:p w:rsidR="00603E93" w:rsidRPr="00603E93" w:rsidRDefault="00603E93" w:rsidP="00603E93">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Kurze Beschreibung, welche Erfahrung.</w:t>
      </w:r>
    </w:p>
    <w:p w:rsidR="00603E93" w:rsidRPr="00603E93" w:rsidRDefault="00603E93" w:rsidP="00603E93">
      <w:r>
        <w:t xml:space="preserve">Fazit: Die vorhandene Erfahrung mit dem Produkt wird als </w:t>
      </w:r>
      <w:r w:rsidRPr="00603E93">
        <w:rPr>
          <w:highlight w:val="yellow"/>
        </w:rPr>
        <w:t>{</w:t>
      </w:r>
      <w:r>
        <w:rPr>
          <w:highlight w:val="yellow"/>
        </w:rPr>
        <w:t>hoch</w:t>
      </w:r>
      <w:r w:rsidRPr="00603E93">
        <w:rPr>
          <w:highlight w:val="yellow"/>
        </w:rPr>
        <w:t xml:space="preserve"> | </w:t>
      </w:r>
      <w:r>
        <w:rPr>
          <w:highlight w:val="yellow"/>
        </w:rPr>
        <w:t>mittel</w:t>
      </w:r>
      <w:r w:rsidRPr="00603E93">
        <w:rPr>
          <w:highlight w:val="yellow"/>
        </w:rPr>
        <w:t xml:space="preserve"> | </w:t>
      </w:r>
      <w:r>
        <w:rPr>
          <w:highlight w:val="yellow"/>
        </w:rPr>
        <w:t>niedrig</w:t>
      </w:r>
      <w:r w:rsidRPr="00603E93">
        <w:rPr>
          <w:highlight w:val="yellow"/>
        </w:rPr>
        <w:t>}</w:t>
      </w:r>
      <w:r>
        <w:t xml:space="preserve"> eingeschätzt.</w:t>
      </w:r>
    </w:p>
    <w:p w:rsidR="00574EB4" w:rsidRDefault="00550C8A" w:rsidP="00574EB4">
      <w:pPr>
        <w:pStyle w:val="berschrift2"/>
      </w:pPr>
      <w:bookmarkStart w:id="41" w:name="_Toc394481357"/>
      <w:r>
        <w:t>Konformität zu Standards</w:t>
      </w:r>
      <w:bookmarkEnd w:id="41"/>
    </w:p>
    <w:p w:rsidR="008A4F9B" w:rsidRPr="00603E93" w:rsidRDefault="008A4F9B" w:rsidP="008A4F9B">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In diesem Abschnitt wird die Konformität zu Standards betrachtet, die für den Anwendungbereich relevant sind. Diese Standards werden in einem eigenen Abschnitt zunächst aufgelistet. Danach folgt zu jedem relevanten Standard eine kurzes Beschreibung und anschließend eine Bewertung der Konformität der b</w:t>
      </w:r>
      <w:r>
        <w:t>e</w:t>
      </w:r>
      <w:r>
        <w:t>trachten Produkts zu diesem Standard. Für den öffentlichen Bereich ist der SAGA-Standard immer rel</w:t>
      </w:r>
      <w:r>
        <w:t>e</w:t>
      </w:r>
      <w:r>
        <w:t>vant. Er ist daher in dieser Vorlage bereits vorgegeben.</w:t>
      </w:r>
    </w:p>
    <w:p w:rsidR="008A4F9B" w:rsidRPr="008A4F9B" w:rsidRDefault="008A4F9B" w:rsidP="008A4F9B"/>
    <w:p w:rsidR="00550C8A" w:rsidRDefault="00550C8A" w:rsidP="0004190F">
      <w:pPr>
        <w:pStyle w:val="berschrift3"/>
      </w:pPr>
      <w:bookmarkStart w:id="42" w:name="_Toc394481358"/>
      <w:bookmarkStart w:id="43" w:name="_Toc316453844"/>
      <w:r>
        <w:t>Relevante Standards</w:t>
      </w:r>
      <w:bookmarkEnd w:id="42"/>
    </w:p>
    <w:p w:rsidR="00550C8A" w:rsidRDefault="00550C8A" w:rsidP="00441502">
      <w:r>
        <w:t>Für den betrachteten Anwendungsbereich sind folgende Standards relevant:</w:t>
      </w:r>
    </w:p>
    <w:p w:rsidR="00550C8A" w:rsidRDefault="00550C8A" w:rsidP="00441502">
      <w:pPr>
        <w:numPr>
          <w:ilvl w:val="0"/>
          <w:numId w:val="17"/>
        </w:numPr>
        <w:rPr>
          <w:highlight w:val="yellow"/>
        </w:rPr>
      </w:pPr>
      <w:r w:rsidRPr="00441502">
        <w:rPr>
          <w:highlight w:val="yellow"/>
        </w:rPr>
        <w:t>SAGA</w:t>
      </w:r>
    </w:p>
    <w:p w:rsidR="00550C8A" w:rsidRPr="00441502" w:rsidRDefault="00550C8A" w:rsidP="00441502">
      <w:pPr>
        <w:numPr>
          <w:ilvl w:val="0"/>
          <w:numId w:val="17"/>
        </w:numPr>
        <w:rPr>
          <w:highlight w:val="yellow"/>
        </w:rPr>
      </w:pPr>
      <w:r>
        <w:rPr>
          <w:highlight w:val="yellow"/>
        </w:rPr>
        <w:t>Ggf. weitere Standards</w:t>
      </w:r>
    </w:p>
    <w:p w:rsidR="0004190F" w:rsidRPr="0004190F" w:rsidRDefault="0004190F" w:rsidP="0004190F">
      <w:pPr>
        <w:pStyle w:val="berschrift3"/>
      </w:pPr>
      <w:bookmarkStart w:id="44" w:name="_Toc394481359"/>
      <w:r>
        <w:t xml:space="preserve">Beschreibung des Kriteriums </w:t>
      </w:r>
      <w:r w:rsidRPr="00441502">
        <w:rPr>
          <w:highlight w:val="yellow"/>
        </w:rPr>
        <w:t>SAGA-Konformität</w:t>
      </w:r>
      <w:bookmarkEnd w:id="43"/>
      <w:bookmarkEnd w:id="44"/>
    </w:p>
    <w:p w:rsidR="000D43E4" w:rsidRPr="00441502" w:rsidRDefault="000D43E4" w:rsidP="000D43E4">
      <w:pPr>
        <w:rPr>
          <w:highlight w:val="yellow"/>
        </w:rPr>
      </w:pPr>
      <w:r w:rsidRPr="00441502">
        <w:rPr>
          <w:highlight w:val="yellow"/>
        </w:rPr>
        <w:t>Mit den Standards und Architekturen für E-Government-Anwendungen (SAGA) stellt der Bund sicher, dass E-Government-Anwendungen interoperabel, plattformunabhängig und investitionssicher realisiert sind. SAGA enthält eine Bewertung von derzeit existierenden technologischen Standards für unterschie</w:t>
      </w:r>
      <w:r w:rsidRPr="00441502">
        <w:rPr>
          <w:highlight w:val="yellow"/>
        </w:rPr>
        <w:t>d</w:t>
      </w:r>
      <w:r w:rsidRPr="00441502">
        <w:rPr>
          <w:highlight w:val="yellow"/>
        </w:rPr>
        <w:t>liche Anwendungsbereiche und weist den Standards einen Status gemäß</w:t>
      </w:r>
      <w:r w:rsidR="00EA53CD">
        <w:rPr>
          <w:highlight w:val="yellow"/>
        </w:rPr>
        <w:t xml:space="preserve"> </w:t>
      </w:r>
      <w:r w:rsidR="00EA53CD">
        <w:rPr>
          <w:highlight w:val="yellow"/>
        </w:rPr>
        <w:fldChar w:fldCharType="begin"/>
      </w:r>
      <w:r w:rsidR="00EA53CD">
        <w:rPr>
          <w:highlight w:val="yellow"/>
        </w:rPr>
        <w:instrText xml:space="preserve"> REF _Ref394482490 \h </w:instrText>
      </w:r>
      <w:r w:rsidR="00EA53CD">
        <w:rPr>
          <w:highlight w:val="yellow"/>
        </w:rPr>
      </w:r>
      <w:r w:rsidR="00EA53CD">
        <w:rPr>
          <w:highlight w:val="yellow"/>
        </w:rPr>
        <w:fldChar w:fldCharType="separate"/>
      </w:r>
      <w:r w:rsidR="001571F8" w:rsidRPr="00441502">
        <w:rPr>
          <w:highlight w:val="yellow"/>
        </w:rPr>
        <w:t xml:space="preserve">Abbildung </w:t>
      </w:r>
      <w:r w:rsidR="001571F8">
        <w:rPr>
          <w:noProof/>
          <w:highlight w:val="yellow"/>
        </w:rPr>
        <w:t>1</w:t>
      </w:r>
      <w:r w:rsidR="00EA53CD">
        <w:rPr>
          <w:highlight w:val="yellow"/>
        </w:rPr>
        <w:fldChar w:fldCharType="end"/>
      </w:r>
      <w:r w:rsidR="00EA53CD">
        <w:rPr>
          <w:highlight w:val="yellow"/>
        </w:rPr>
        <w:t xml:space="preserve"> </w:t>
      </w:r>
      <w:r w:rsidRPr="00441502">
        <w:rPr>
          <w:highlight w:val="yellow"/>
        </w:rPr>
        <w:t>zu. Die Status „vo</w:t>
      </w:r>
      <w:r w:rsidRPr="00441502">
        <w:rPr>
          <w:highlight w:val="yellow"/>
        </w:rPr>
        <w:t>r</w:t>
      </w:r>
      <w:r w:rsidRPr="00441502">
        <w:rPr>
          <w:highlight w:val="yellow"/>
        </w:rPr>
        <w:t xml:space="preserve">geschlagen“, „beobachtet“, </w:t>
      </w:r>
      <w:r w:rsidRPr="00441502">
        <w:rPr>
          <w:rStyle w:val="diff-html-added"/>
          <w:highlight w:val="yellow"/>
        </w:rPr>
        <w:t>„</w:t>
      </w:r>
      <w:r w:rsidRPr="00441502">
        <w:rPr>
          <w:highlight w:val="yellow"/>
        </w:rPr>
        <w:t>empfohlen“ und „verbindlich“ erlauben den Einsatz eines Technologiesta</w:t>
      </w:r>
      <w:r w:rsidRPr="00441502">
        <w:rPr>
          <w:highlight w:val="yellow"/>
        </w:rPr>
        <w:t>n</w:t>
      </w:r>
      <w:r w:rsidRPr="00441502">
        <w:rPr>
          <w:highlight w:val="yellow"/>
        </w:rPr>
        <w:t xml:space="preserve">dards, falls kein Standard mit einem höherwertigen Status im selben Anwendungsbereich vorhanden ist. </w:t>
      </w:r>
      <w:r w:rsidR="00365A8A" w:rsidRPr="00441502">
        <w:rPr>
          <w:highlight w:val="yellow"/>
        </w:rPr>
        <w:t xml:space="preserve">Verbindliche Standards müssen zwingend eingesetzt werden. </w:t>
      </w:r>
      <w:r w:rsidRPr="00441502">
        <w:rPr>
          <w:highlight w:val="yellow"/>
        </w:rPr>
        <w:t>Neben dem SAGA-Dokument existieren sechs Listen, in denen Standards bewertet werden: die Pflicht-, Empfehlungs-, Beobachtungs-, Bestand</w:t>
      </w:r>
      <w:r w:rsidRPr="00441502">
        <w:rPr>
          <w:highlight w:val="yellow"/>
        </w:rPr>
        <w:t>s</w:t>
      </w:r>
      <w:r w:rsidRPr="00441502">
        <w:rPr>
          <w:highlight w:val="yellow"/>
        </w:rPr>
        <w:t>schutz-, Vorschlags- und die Negativliste.  Technologien,  die auf der Negativliste aufgeführt sind, dürfen nur als parallele Lösung zu einer SAGA-konformen Lösung genutzt werden. Sie dürfen nicht als einzige Lösung verwendet werden. Verbindliche Technologien müssen verwendet werden. Es gibt keine Empfe</w:t>
      </w:r>
      <w:r w:rsidRPr="00441502">
        <w:rPr>
          <w:highlight w:val="yellow"/>
        </w:rPr>
        <w:t>h</w:t>
      </w:r>
      <w:r w:rsidRPr="00441502">
        <w:rPr>
          <w:highlight w:val="yellow"/>
        </w:rPr>
        <w:t>lungen neben Verpflichtungen. Empfehlungen sind vor beobachteten Technologien einzusetzen. Es bedarf einer projektspezifischen Begründung, um eine beobachtete Technologie einer empfohlenen Technologie vorzuziehen. Bestandsgeschützte Technologien dürfen nicht in Neuentwicklungen berücksichtigt werden. Im Wartungsfall ist zu prüfen, ob eine Umstellung auf eine empfohlene Technologie durchzuführen ist.</w:t>
      </w:r>
    </w:p>
    <w:p w:rsidR="000D43E4" w:rsidRPr="00441502" w:rsidRDefault="00963814" w:rsidP="000D43E4">
      <w:pPr>
        <w:keepNext/>
        <w:jc w:val="center"/>
        <w:rPr>
          <w:highlight w:val="yellow"/>
        </w:rPr>
      </w:pPr>
      <w:r>
        <w:rPr>
          <w:noProof/>
          <w:szCs w:val="24"/>
          <w:highlight w:val="yellow"/>
        </w:rPr>
        <w:lastRenderedPageBreak/>
        <w:pict>
          <v:shape id="Bild 1" o:spid="_x0000_i1026" type="#_x0000_t75" style="width:380.4pt;height:268.4pt;visibility:visible">
            <v:imagedata r:id="rId24" o:title=""/>
          </v:shape>
        </w:pict>
      </w:r>
    </w:p>
    <w:p w:rsidR="000D43E4" w:rsidRPr="00441502" w:rsidRDefault="000D43E4" w:rsidP="000D43E4">
      <w:pPr>
        <w:pStyle w:val="Beschriftung"/>
        <w:rPr>
          <w:highlight w:val="yellow"/>
        </w:rPr>
      </w:pPr>
      <w:bookmarkStart w:id="45" w:name="_Ref394482490"/>
      <w:bookmarkStart w:id="46" w:name="_Ref394482480"/>
      <w:r w:rsidRPr="00441502">
        <w:rPr>
          <w:highlight w:val="yellow"/>
        </w:rPr>
        <w:t xml:space="preserve">Abbildung </w:t>
      </w:r>
      <w:r w:rsidRPr="00441502">
        <w:rPr>
          <w:highlight w:val="yellow"/>
        </w:rPr>
        <w:fldChar w:fldCharType="begin"/>
      </w:r>
      <w:r w:rsidRPr="00441502">
        <w:rPr>
          <w:highlight w:val="yellow"/>
        </w:rPr>
        <w:instrText xml:space="preserve"> SEQ Abbildung \* ARABIC </w:instrText>
      </w:r>
      <w:r w:rsidRPr="00441502">
        <w:rPr>
          <w:highlight w:val="yellow"/>
        </w:rPr>
        <w:fldChar w:fldCharType="separate"/>
      </w:r>
      <w:r w:rsidR="001571F8">
        <w:rPr>
          <w:noProof/>
          <w:highlight w:val="yellow"/>
        </w:rPr>
        <w:t>1</w:t>
      </w:r>
      <w:r w:rsidRPr="00441502">
        <w:rPr>
          <w:highlight w:val="yellow"/>
        </w:rPr>
        <w:fldChar w:fldCharType="end"/>
      </w:r>
      <w:bookmarkEnd w:id="45"/>
      <w:r w:rsidRPr="00441502">
        <w:rPr>
          <w:highlight w:val="yellow"/>
        </w:rPr>
        <w:t>: mögliche Status eines Standards nach SAGA</w:t>
      </w:r>
      <w:bookmarkEnd w:id="46"/>
    </w:p>
    <w:p w:rsidR="003F63A0" w:rsidRPr="00441502" w:rsidRDefault="003F63A0" w:rsidP="003F63A0">
      <w:pPr>
        <w:rPr>
          <w:highlight w:val="yellow"/>
        </w:rPr>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574EB4" w:rsidRPr="005949DF">
        <w:trPr>
          <w:tblHeader/>
        </w:trPr>
        <w:tc>
          <w:tcPr>
            <w:tcW w:w="2964" w:type="dxa"/>
            <w:shd w:val="clear" w:color="auto" w:fill="E6E6E6"/>
          </w:tcPr>
          <w:p w:rsidR="00574EB4" w:rsidRPr="00441502" w:rsidRDefault="00574EB4" w:rsidP="00B671A7">
            <w:pPr>
              <w:pStyle w:val="FormatvorlageMigStudieTabellenberschriftTimesNewRoman11ptZentr1"/>
              <w:keepNext/>
              <w:rPr>
                <w:highlight w:val="yellow"/>
              </w:rPr>
            </w:pPr>
            <w:r w:rsidRPr="00441502">
              <w:rPr>
                <w:highlight w:val="yellow"/>
              </w:rPr>
              <w:t>SAGA konform</w:t>
            </w:r>
          </w:p>
        </w:tc>
        <w:tc>
          <w:tcPr>
            <w:tcW w:w="2964" w:type="dxa"/>
            <w:shd w:val="clear" w:color="auto" w:fill="E6E6E6"/>
          </w:tcPr>
          <w:p w:rsidR="00574EB4" w:rsidRPr="00441502" w:rsidRDefault="00574EB4" w:rsidP="00B671A7">
            <w:pPr>
              <w:pStyle w:val="FormatvorlageMigStudieTabellenberschriftTimesNewRoman11ptZentr1"/>
              <w:keepNext/>
              <w:rPr>
                <w:highlight w:val="yellow"/>
              </w:rPr>
            </w:pPr>
            <w:r w:rsidRPr="00441502">
              <w:rPr>
                <w:highlight w:val="yellow"/>
              </w:rPr>
              <w:t>Bedingt SAGA konform</w:t>
            </w:r>
          </w:p>
        </w:tc>
        <w:tc>
          <w:tcPr>
            <w:tcW w:w="2964" w:type="dxa"/>
            <w:shd w:val="clear" w:color="auto" w:fill="E6E6E6"/>
          </w:tcPr>
          <w:p w:rsidR="00574EB4" w:rsidRPr="00441502" w:rsidRDefault="00574EB4" w:rsidP="00B671A7">
            <w:pPr>
              <w:pStyle w:val="FormatvorlageMigStudieTabellenberschriftTimesNewRoman11ptZentr1"/>
              <w:keepNext/>
              <w:rPr>
                <w:highlight w:val="yellow"/>
              </w:rPr>
            </w:pPr>
            <w:r w:rsidRPr="00441502">
              <w:rPr>
                <w:highlight w:val="yellow"/>
              </w:rPr>
              <w:t>Nicht SAGA konform</w:t>
            </w:r>
          </w:p>
        </w:tc>
      </w:tr>
      <w:tr w:rsidR="00574EB4" w:rsidRPr="005949DF">
        <w:tc>
          <w:tcPr>
            <w:tcW w:w="2964" w:type="dxa"/>
          </w:tcPr>
          <w:p w:rsidR="00574EB4" w:rsidRPr="00441502" w:rsidRDefault="00574EB4" w:rsidP="00961E73">
            <w:pPr>
              <w:pStyle w:val="FormatvorlageMigStudieTabellenberschriftTimesNewRoman11ptZentr1"/>
              <w:rPr>
                <w:highlight w:val="yellow"/>
              </w:rPr>
            </w:pPr>
            <w:r w:rsidRPr="00441502">
              <w:rPr>
                <w:highlight w:val="yellow"/>
              </w:rPr>
              <w:t>+</w:t>
            </w:r>
          </w:p>
        </w:tc>
        <w:tc>
          <w:tcPr>
            <w:tcW w:w="2964" w:type="dxa"/>
          </w:tcPr>
          <w:p w:rsidR="00574EB4" w:rsidRPr="00441502" w:rsidRDefault="00574EB4" w:rsidP="00961E73">
            <w:pPr>
              <w:pStyle w:val="FormatvorlageMigStudieTabellenberschriftTimesNewRoman11ptZentr1"/>
              <w:rPr>
                <w:highlight w:val="yellow"/>
              </w:rPr>
            </w:pPr>
            <w:r w:rsidRPr="00441502">
              <w:rPr>
                <w:highlight w:val="yellow"/>
              </w:rPr>
              <w:t>O</w:t>
            </w:r>
          </w:p>
        </w:tc>
        <w:tc>
          <w:tcPr>
            <w:tcW w:w="2964" w:type="dxa"/>
          </w:tcPr>
          <w:p w:rsidR="00574EB4" w:rsidRPr="00441502" w:rsidRDefault="00574EB4" w:rsidP="00961E73">
            <w:pPr>
              <w:pStyle w:val="FormatvorlageMigStudieTabellenberschriftTimesNewRoman11ptZentr1"/>
              <w:rPr>
                <w:highlight w:val="yellow"/>
              </w:rPr>
            </w:pPr>
            <w:r w:rsidRPr="00441502">
              <w:rPr>
                <w:highlight w:val="yellow"/>
              </w:rPr>
              <w:t>-</w:t>
            </w:r>
          </w:p>
        </w:tc>
      </w:tr>
      <w:tr w:rsidR="000D43E4" w:rsidRPr="00B671A7">
        <w:tc>
          <w:tcPr>
            <w:tcW w:w="2964" w:type="dxa"/>
          </w:tcPr>
          <w:p w:rsidR="000D43E4" w:rsidRPr="00441502" w:rsidRDefault="000D43E4" w:rsidP="00365A8A">
            <w:pPr>
              <w:pStyle w:val="MigStudieTabelleneintrag"/>
              <w:keepNext/>
              <w:rPr>
                <w:highlight w:val="yellow"/>
              </w:rPr>
            </w:pPr>
            <w:r w:rsidRPr="00441502">
              <w:rPr>
                <w:highlight w:val="yellow"/>
              </w:rPr>
              <w:t>Das Produkt erfüllt einen ve</w:t>
            </w:r>
            <w:r w:rsidRPr="00441502">
              <w:rPr>
                <w:highlight w:val="yellow"/>
              </w:rPr>
              <w:t>r</w:t>
            </w:r>
            <w:r w:rsidRPr="00441502">
              <w:rPr>
                <w:highlight w:val="yellow"/>
              </w:rPr>
              <w:t>bindlichen, empfohlenen oder beobachteten SAGA-Standard.</w:t>
            </w:r>
            <w:r w:rsidR="00365A8A" w:rsidRPr="00441502">
              <w:rPr>
                <w:highlight w:val="yellow"/>
              </w:rPr>
              <w:t xml:space="preserve"> Verbindliche Pr</w:t>
            </w:r>
            <w:r w:rsidR="00365A8A" w:rsidRPr="00441502">
              <w:rPr>
                <w:highlight w:val="yellow"/>
              </w:rPr>
              <w:t>o</w:t>
            </w:r>
            <w:r w:rsidR="00365A8A" w:rsidRPr="00441502">
              <w:rPr>
                <w:highlight w:val="yellow"/>
              </w:rPr>
              <w:t>dukte müssen eingesetzt we</w:t>
            </w:r>
            <w:r w:rsidR="00365A8A" w:rsidRPr="00441502">
              <w:rPr>
                <w:highlight w:val="yellow"/>
              </w:rPr>
              <w:t>r</w:t>
            </w:r>
            <w:r w:rsidR="00365A8A" w:rsidRPr="00441502">
              <w:rPr>
                <w:highlight w:val="yellow"/>
              </w:rPr>
              <w:t>den.</w:t>
            </w:r>
          </w:p>
        </w:tc>
        <w:tc>
          <w:tcPr>
            <w:tcW w:w="2964" w:type="dxa"/>
          </w:tcPr>
          <w:p w:rsidR="000D43E4" w:rsidRPr="00441502" w:rsidRDefault="000D43E4" w:rsidP="00B671A7">
            <w:pPr>
              <w:pStyle w:val="MigStudieTabelleneintrag"/>
              <w:keepNext/>
              <w:rPr>
                <w:highlight w:val="yellow"/>
              </w:rPr>
            </w:pPr>
            <w:r w:rsidRPr="00441502">
              <w:rPr>
                <w:highlight w:val="yellow"/>
              </w:rPr>
              <w:t>Das Produkt erfüllt einen auf der Vorschlags- oder B</w:t>
            </w:r>
            <w:r w:rsidRPr="00441502">
              <w:rPr>
                <w:highlight w:val="yellow"/>
              </w:rPr>
              <w:t>e</w:t>
            </w:r>
            <w:r w:rsidRPr="00441502">
              <w:rPr>
                <w:highlight w:val="yellow"/>
              </w:rPr>
              <w:t>standsschutz-Liste stehenden Standard.</w:t>
            </w:r>
          </w:p>
        </w:tc>
        <w:tc>
          <w:tcPr>
            <w:tcW w:w="2964" w:type="dxa"/>
          </w:tcPr>
          <w:p w:rsidR="000D43E4" w:rsidRPr="00B72D01" w:rsidRDefault="000D43E4" w:rsidP="00B671A7">
            <w:pPr>
              <w:pStyle w:val="MigStudieTabelleneintrag"/>
              <w:keepNext/>
            </w:pPr>
            <w:r w:rsidRPr="00441502">
              <w:rPr>
                <w:highlight w:val="yellow"/>
              </w:rPr>
              <w:t>Das Produkt steht im Wide</w:t>
            </w:r>
            <w:r w:rsidRPr="00441502">
              <w:rPr>
                <w:highlight w:val="yellow"/>
              </w:rPr>
              <w:t>r</w:t>
            </w:r>
            <w:r w:rsidRPr="00441502">
              <w:rPr>
                <w:highlight w:val="yellow"/>
              </w:rPr>
              <w:t>spruch zu den SAGA-Standards oder erfüllt Sta</w:t>
            </w:r>
            <w:r w:rsidRPr="00441502">
              <w:rPr>
                <w:highlight w:val="yellow"/>
              </w:rPr>
              <w:t>n</w:t>
            </w:r>
            <w:r w:rsidRPr="00441502">
              <w:rPr>
                <w:highlight w:val="yellow"/>
              </w:rPr>
              <w:t>dards, die auf der Negativliste stehen.</w:t>
            </w:r>
          </w:p>
        </w:tc>
      </w:tr>
    </w:tbl>
    <w:p w:rsidR="0004190F" w:rsidRDefault="0004190F" w:rsidP="0004190F">
      <w:pPr>
        <w:pStyle w:val="berschrift3"/>
      </w:pPr>
      <w:bookmarkStart w:id="47" w:name="_Toc316453845"/>
      <w:bookmarkStart w:id="48" w:name="_Toc394481360"/>
      <w:r>
        <w:t xml:space="preserve">Einschätzung für </w:t>
      </w:r>
      <w:r w:rsidRPr="00603E93">
        <w:rPr>
          <w:highlight w:val="yellow"/>
        </w:rPr>
        <w:t>Produktname</w:t>
      </w:r>
      <w:bookmarkEnd w:id="47"/>
      <w:bookmarkEnd w:id="48"/>
    </w:p>
    <w:p w:rsidR="0004190F" w:rsidRDefault="0004190F" w:rsidP="0004190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Kurze Beschreibung, wie die </w:t>
      </w:r>
      <w:r w:rsidRPr="00441502">
        <w:rPr>
          <w:highlight w:val="yellow"/>
        </w:rPr>
        <w:t>SAGA-Konformität</w:t>
      </w:r>
      <w:r>
        <w:t xml:space="preserve"> eingeschätzt wird.</w:t>
      </w:r>
    </w:p>
    <w:p w:rsidR="0004190F" w:rsidRDefault="0004190F" w:rsidP="0004190F">
      <w:r>
        <w:t xml:space="preserve">Fazit: Das Produkt wird als </w:t>
      </w:r>
      <w:r w:rsidRPr="00603E93">
        <w:rPr>
          <w:highlight w:val="yellow"/>
        </w:rPr>
        <w:t>{</w:t>
      </w:r>
      <w:r>
        <w:rPr>
          <w:highlight w:val="yellow"/>
        </w:rPr>
        <w:t>SAGA konform</w:t>
      </w:r>
      <w:r w:rsidRPr="00603E93">
        <w:rPr>
          <w:highlight w:val="yellow"/>
        </w:rPr>
        <w:t xml:space="preserve"> | bedingt </w:t>
      </w:r>
      <w:r>
        <w:rPr>
          <w:highlight w:val="yellow"/>
        </w:rPr>
        <w:t>SAGA konform</w:t>
      </w:r>
      <w:r w:rsidRPr="00603E93">
        <w:rPr>
          <w:highlight w:val="yellow"/>
        </w:rPr>
        <w:t xml:space="preserve"> | nicht </w:t>
      </w:r>
      <w:r>
        <w:rPr>
          <w:highlight w:val="yellow"/>
        </w:rPr>
        <w:t>SAGA konform</w:t>
      </w:r>
      <w:r w:rsidRPr="00603E93">
        <w:rPr>
          <w:highlight w:val="yellow"/>
        </w:rPr>
        <w:t>}</w:t>
      </w:r>
      <w:r>
        <w:t xml:space="preserve"> eing</w:t>
      </w:r>
      <w:r>
        <w:t>e</w:t>
      </w:r>
      <w:r>
        <w:t>schätzt.</w:t>
      </w:r>
    </w:p>
    <w:p w:rsidR="00F010B1" w:rsidRDefault="00F010B1" w:rsidP="00F010B1">
      <w:pPr>
        <w:pStyle w:val="berschrift2"/>
        <w:ind w:left="851" w:hanging="851"/>
      </w:pPr>
      <w:bookmarkStart w:id="49" w:name="_Toc316453846"/>
      <w:bookmarkStart w:id="50" w:name="_Toc394481361"/>
      <w:r>
        <w:lastRenderedPageBreak/>
        <w:t>Handhabbarkeit</w:t>
      </w:r>
      <w:bookmarkEnd w:id="49"/>
      <w:bookmarkEnd w:id="50"/>
    </w:p>
    <w:p w:rsidR="00F010B1" w:rsidRPr="00603E93" w:rsidRDefault="00F010B1" w:rsidP="00F010B1">
      <w:pPr>
        <w:pStyle w:val="berschrift3"/>
      </w:pPr>
      <w:bookmarkStart w:id="51" w:name="_Toc316453847"/>
      <w:bookmarkStart w:id="52" w:name="_Toc394481362"/>
      <w:r>
        <w:t>Beschreibung des Kriteriums Handhabbarkeit</w:t>
      </w:r>
      <w:bookmarkEnd w:id="51"/>
      <w:bookmarkEnd w:id="52"/>
    </w:p>
    <w:p w:rsidR="00F010B1" w:rsidRDefault="00F010B1" w:rsidP="00F010B1">
      <w:r>
        <w:t>Dieses Kriterium beschreibt, wie komplex der Einsatz des Produkts aus betrieblicher und softwaretechn</w:t>
      </w:r>
      <w:r>
        <w:t>i</w:t>
      </w:r>
      <w:r>
        <w:t>scher Sicht ist. Dabei ist insbesondere der zu erwartende Schulungs- und Wartungsaufwand zu berücksic</w:t>
      </w:r>
      <w:r>
        <w:t>h</w:t>
      </w:r>
      <w:r>
        <w:t xml:space="preserve">tigen. Zudem muss berücksichtigt werden, ob das Produkt selbst durch </w:t>
      </w:r>
      <w:r w:rsidR="00030C79">
        <w:rPr>
          <w:highlight w:val="yellow"/>
        </w:rPr>
        <w:t>Organisationsname</w:t>
      </w:r>
      <w:r w:rsidRPr="00F010B1">
        <w:rPr>
          <w:highlight w:val="yellow"/>
        </w:rPr>
        <w:t>/Dienstleister</w:t>
      </w:r>
      <w:r>
        <w:t xml:space="preserve"> eingesetzt werden kann, oder ob der Hersteller konsultiert werden muss.</w:t>
      </w:r>
    </w:p>
    <w:p w:rsidR="00F010B1" w:rsidRPr="003A6E0A" w:rsidRDefault="00F010B1" w:rsidP="00F010B1">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F010B1" w:rsidRPr="00B671A7">
        <w:trPr>
          <w:tblHeader/>
        </w:trPr>
        <w:tc>
          <w:tcPr>
            <w:tcW w:w="2964" w:type="dxa"/>
            <w:shd w:val="clear" w:color="auto" w:fill="E6E6E6"/>
          </w:tcPr>
          <w:p w:rsidR="00F010B1" w:rsidRPr="00B72D01" w:rsidRDefault="003250BB" w:rsidP="00A31510">
            <w:pPr>
              <w:pStyle w:val="FormatvorlageMigStudieTabellenberschriftTimesNewRoman11ptZentr1"/>
              <w:keepNext/>
            </w:pPr>
            <w:r>
              <w:t>Einfach</w:t>
            </w:r>
          </w:p>
        </w:tc>
        <w:tc>
          <w:tcPr>
            <w:tcW w:w="2964" w:type="dxa"/>
            <w:shd w:val="clear" w:color="auto" w:fill="E6E6E6"/>
          </w:tcPr>
          <w:p w:rsidR="00F010B1" w:rsidRPr="00B72D01" w:rsidRDefault="00F010B1" w:rsidP="00A31510">
            <w:pPr>
              <w:pStyle w:val="FormatvorlageMigStudieTabellenberschriftTimesNewRoman11ptZentr1"/>
              <w:keepNext/>
            </w:pPr>
            <w:r w:rsidRPr="00B72D01">
              <w:t>Mittel</w:t>
            </w:r>
          </w:p>
        </w:tc>
        <w:tc>
          <w:tcPr>
            <w:tcW w:w="2964" w:type="dxa"/>
            <w:shd w:val="clear" w:color="auto" w:fill="E6E6E6"/>
          </w:tcPr>
          <w:p w:rsidR="00F010B1" w:rsidRPr="00B72D01" w:rsidRDefault="00F010B1" w:rsidP="00A31510">
            <w:pPr>
              <w:pStyle w:val="FormatvorlageMigStudieTabellenberschriftTimesNewRoman11ptZentr1"/>
              <w:keepNext/>
            </w:pPr>
            <w:r>
              <w:t>Komplex</w:t>
            </w:r>
          </w:p>
        </w:tc>
      </w:tr>
      <w:tr w:rsidR="00F010B1" w:rsidRPr="00B671A7">
        <w:tc>
          <w:tcPr>
            <w:tcW w:w="2964" w:type="dxa"/>
          </w:tcPr>
          <w:p w:rsidR="00F010B1" w:rsidRPr="00B72D01" w:rsidRDefault="00F010B1" w:rsidP="00A31510">
            <w:pPr>
              <w:pStyle w:val="FormatvorlageMigStudieTabellenberschriftTimesNewRoman11ptZentr1"/>
            </w:pPr>
            <w:r w:rsidRPr="00B72D01">
              <w:t>+</w:t>
            </w:r>
          </w:p>
        </w:tc>
        <w:tc>
          <w:tcPr>
            <w:tcW w:w="2964" w:type="dxa"/>
          </w:tcPr>
          <w:p w:rsidR="00F010B1" w:rsidRPr="00B72D01" w:rsidRDefault="00F010B1" w:rsidP="00A31510">
            <w:pPr>
              <w:pStyle w:val="FormatvorlageMigStudieTabellenberschriftTimesNewRoman11ptZentr1"/>
            </w:pPr>
            <w:r w:rsidRPr="00B72D01">
              <w:t>O</w:t>
            </w:r>
          </w:p>
        </w:tc>
        <w:tc>
          <w:tcPr>
            <w:tcW w:w="2964" w:type="dxa"/>
          </w:tcPr>
          <w:p w:rsidR="00F010B1" w:rsidRPr="00B72D01" w:rsidRDefault="00F010B1" w:rsidP="00A31510">
            <w:pPr>
              <w:pStyle w:val="FormatvorlageMigStudieTabellenberschriftTimesNewRoman11ptZentr1"/>
            </w:pPr>
            <w:r w:rsidRPr="00B72D01">
              <w:t>-</w:t>
            </w:r>
          </w:p>
        </w:tc>
      </w:tr>
      <w:tr w:rsidR="00F010B1" w:rsidRPr="00B671A7">
        <w:tc>
          <w:tcPr>
            <w:tcW w:w="2964" w:type="dxa"/>
          </w:tcPr>
          <w:p w:rsidR="00F010B1" w:rsidRPr="00B72D01" w:rsidRDefault="00F010B1" w:rsidP="00F010B1">
            <w:pPr>
              <w:pStyle w:val="MigStudieTabelleneintrag"/>
              <w:keepNext/>
            </w:pPr>
            <w:r w:rsidRPr="00B72D01">
              <w:t xml:space="preserve">Das Produkt </w:t>
            </w:r>
            <w:r>
              <w:t>ist leicht einset</w:t>
            </w:r>
            <w:r>
              <w:t>z</w:t>
            </w:r>
            <w:r>
              <w:t>bar. Es fallen keine Sch</w:t>
            </w:r>
            <w:r>
              <w:t>u</w:t>
            </w:r>
            <w:r>
              <w:t>lungsaufwände an. Ebenso fallen keine besonderen Wa</w:t>
            </w:r>
            <w:r>
              <w:t>r</w:t>
            </w:r>
            <w:r>
              <w:t>tungsaufwänd an. Der Herste</w:t>
            </w:r>
            <w:r>
              <w:t>l</w:t>
            </w:r>
            <w:r>
              <w:t>ler des Produkts muss nicht konsultiert werden.</w:t>
            </w:r>
          </w:p>
        </w:tc>
        <w:tc>
          <w:tcPr>
            <w:tcW w:w="2964" w:type="dxa"/>
          </w:tcPr>
          <w:p w:rsidR="00F010B1" w:rsidRPr="00B72D01" w:rsidRDefault="00F010B1" w:rsidP="00F010B1">
            <w:pPr>
              <w:pStyle w:val="MigStudieTabelleneintrag"/>
              <w:keepNext/>
            </w:pPr>
            <w:r>
              <w:t>Das Produkt ist mit vertretb</w:t>
            </w:r>
            <w:r>
              <w:t>a</w:t>
            </w:r>
            <w:r>
              <w:t>rem Aufwand einsetzbar. Der Nutzen des Produktes übe</w:t>
            </w:r>
            <w:r>
              <w:t>r</w:t>
            </w:r>
            <w:r>
              <w:t>steigt deutlich den zu erwa</w:t>
            </w:r>
            <w:r>
              <w:t>r</w:t>
            </w:r>
            <w:r>
              <w:t>tende Schulungs- oder Wa</w:t>
            </w:r>
            <w:r>
              <w:t>r</w:t>
            </w:r>
            <w:r>
              <w:t>tungsaufwand. Der Hersteller ist nur in kleinem Umfang zu konsultieren.</w:t>
            </w:r>
          </w:p>
        </w:tc>
        <w:tc>
          <w:tcPr>
            <w:tcW w:w="2964" w:type="dxa"/>
          </w:tcPr>
          <w:p w:rsidR="00F010B1" w:rsidRPr="00B72D01" w:rsidRDefault="00F010B1" w:rsidP="00A31510">
            <w:pPr>
              <w:pStyle w:val="MigStudieTabelleneintrag"/>
              <w:keepNext/>
            </w:pPr>
            <w:r>
              <w:t>Das Produkt erfordert erhebl</w:t>
            </w:r>
            <w:r>
              <w:t>i</w:t>
            </w:r>
            <w:r>
              <w:t>chen Schulungs- und Wa</w:t>
            </w:r>
            <w:r>
              <w:t>r</w:t>
            </w:r>
            <w:r>
              <w:t>tungsaufwand. Die Einführung oder zukünftige Änderungen müssen mit dem Hersteller abgestimmt werden.</w:t>
            </w:r>
          </w:p>
        </w:tc>
      </w:tr>
    </w:tbl>
    <w:p w:rsidR="00DA395A" w:rsidRDefault="00DA395A" w:rsidP="00F010B1">
      <w:pPr>
        <w:pStyle w:val="MigStudieBegriffserklrung"/>
      </w:pPr>
    </w:p>
    <w:p w:rsidR="00F010B1" w:rsidRDefault="00F010B1" w:rsidP="00F010B1">
      <w:pPr>
        <w:pStyle w:val="MigStudieBegriffserklrung"/>
      </w:pPr>
    </w:p>
    <w:p w:rsidR="00DA395A" w:rsidRDefault="00DA395A" w:rsidP="00DA395A">
      <w:pPr>
        <w:pStyle w:val="berschrift3"/>
        <w:ind w:left="851" w:hanging="851"/>
      </w:pPr>
      <w:r>
        <w:br w:type="page"/>
      </w:r>
      <w:bookmarkStart w:id="53" w:name="_Toc394481363"/>
      <w:r>
        <w:lastRenderedPageBreak/>
        <w:t xml:space="preserve">Einschätzung für </w:t>
      </w:r>
      <w:r w:rsidRPr="00603E93">
        <w:rPr>
          <w:highlight w:val="yellow"/>
        </w:rPr>
        <w:t>Produktname</w:t>
      </w:r>
      <w:bookmarkEnd w:id="53"/>
    </w:p>
    <w:p w:rsidR="00F010B1" w:rsidRPr="00603E93" w:rsidRDefault="00F010B1" w:rsidP="00F010B1">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Kurze Beschreibung, </w:t>
      </w:r>
      <w:r w:rsidR="00B13B02">
        <w:t>wie gut bzw. einfach ist das Produkt zu handhaben. Je nach Produkt muss hier der Fokus auf den Betrieb oder die Softwareentwicklung oder beide gelegt werden.</w:t>
      </w:r>
    </w:p>
    <w:p w:rsidR="00785BDE" w:rsidRPr="00AF3B7A" w:rsidRDefault="00F010B1" w:rsidP="00AF3B7A">
      <w:r>
        <w:t>Fazit</w:t>
      </w:r>
      <w:r w:rsidR="003250BB">
        <w:t xml:space="preserve">: Die Handhabbarkeit des Produkts wird als </w:t>
      </w:r>
      <w:r w:rsidRPr="00603E93">
        <w:rPr>
          <w:highlight w:val="yellow"/>
        </w:rPr>
        <w:t>{</w:t>
      </w:r>
      <w:r w:rsidR="003250BB">
        <w:rPr>
          <w:highlight w:val="yellow"/>
        </w:rPr>
        <w:t>leicht</w:t>
      </w:r>
      <w:r w:rsidRPr="00603E93">
        <w:rPr>
          <w:highlight w:val="yellow"/>
        </w:rPr>
        <w:t xml:space="preserve"> | </w:t>
      </w:r>
      <w:r w:rsidR="003250BB">
        <w:rPr>
          <w:highlight w:val="yellow"/>
        </w:rPr>
        <w:t>mittel</w:t>
      </w:r>
      <w:r w:rsidRPr="00603E93">
        <w:rPr>
          <w:highlight w:val="yellow"/>
        </w:rPr>
        <w:t xml:space="preserve"> | </w:t>
      </w:r>
      <w:r w:rsidR="003250BB">
        <w:rPr>
          <w:highlight w:val="yellow"/>
        </w:rPr>
        <w:t>komplex</w:t>
      </w:r>
      <w:r w:rsidRPr="00603E93">
        <w:rPr>
          <w:highlight w:val="yellow"/>
        </w:rPr>
        <w:t>}</w:t>
      </w:r>
      <w:r>
        <w:t xml:space="preserve"> eingeschätzt.</w:t>
      </w:r>
    </w:p>
    <w:p w:rsidR="00785BDE" w:rsidRDefault="00785BDE" w:rsidP="00785BDE">
      <w:pPr>
        <w:pStyle w:val="berschrift2"/>
        <w:ind w:left="851" w:hanging="851"/>
      </w:pPr>
      <w:bookmarkStart w:id="54" w:name="_Toc316453850"/>
      <w:bookmarkStart w:id="55" w:name="_Toc394481364"/>
      <w:r>
        <w:t>Architekturkonformität</w:t>
      </w:r>
      <w:bookmarkEnd w:id="54"/>
      <w:bookmarkEnd w:id="55"/>
    </w:p>
    <w:p w:rsidR="00785BDE" w:rsidRPr="00603E93" w:rsidRDefault="00785BDE" w:rsidP="00785BDE">
      <w:pPr>
        <w:pStyle w:val="berschrift3"/>
      </w:pPr>
      <w:bookmarkStart w:id="56" w:name="_Toc316453851"/>
      <w:bookmarkStart w:id="57" w:name="_Toc394481365"/>
      <w:r>
        <w:t>Beschreibung des Kriteriums Architekturkonformität</w:t>
      </w:r>
      <w:bookmarkEnd w:id="56"/>
      <w:bookmarkEnd w:id="57"/>
    </w:p>
    <w:p w:rsidR="00785BDE" w:rsidRDefault="00785BDE" w:rsidP="00785BDE">
      <w:r>
        <w:t xml:space="preserve">Dieses Kriterium beschreibt, wie gut sich das Produkt in die bestehende Architektur einfügt. </w:t>
      </w:r>
      <w:r w:rsidR="00A31510">
        <w:t>Es beschreibt wie homogen es sich in die bestehende Plattform (Linux, Tomcat, …) bzw. Technologie (Java, Spring, Hibernate) integriert.</w:t>
      </w:r>
    </w:p>
    <w:p w:rsidR="00A31510" w:rsidRDefault="00A31510" w:rsidP="00785BDE">
      <w:r>
        <w:t>Es muss sichergestellt sein, das</w:t>
      </w:r>
      <w:r w:rsidR="000B4C4D">
        <w:t>s</w:t>
      </w:r>
      <w:r>
        <w:t xml:space="preserve"> im Produktkatalog kein Produkt für denselben Anwendungsbereich vo</w:t>
      </w:r>
      <w:r>
        <w:t>r</w:t>
      </w:r>
      <w:r>
        <w:t>handen ist.</w:t>
      </w:r>
    </w:p>
    <w:p w:rsidR="00A31510" w:rsidRDefault="00A31510" w:rsidP="00785BDE">
      <w:r>
        <w:t>Architekturkonforme Produkte bieten einfache Integrationsschnittstellen an, ggf. fremde Technologie ist gekapselt. So kann beispielsweise ein in C++ entwickeltes Produkt architekturkonform integriert werden, wenn dafür eine Java-Client-Bibliothek zur Anbindung angeboten wird.</w:t>
      </w:r>
    </w:p>
    <w:p w:rsidR="00A31510" w:rsidRDefault="00A31510" w:rsidP="00785BDE">
      <w:r>
        <w:t>Für Bibliotheken ist die Anzahl der zusätzlich einzubindenden weiteren Bibliotheken ein Indikator für die Konformität.</w:t>
      </w:r>
    </w:p>
    <w:p w:rsidR="00785BDE" w:rsidRPr="003A6E0A" w:rsidRDefault="00785BDE" w:rsidP="00785BDE">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785BDE" w:rsidRPr="00B671A7">
        <w:trPr>
          <w:tblHeader/>
        </w:trPr>
        <w:tc>
          <w:tcPr>
            <w:tcW w:w="2964" w:type="dxa"/>
            <w:shd w:val="clear" w:color="auto" w:fill="E6E6E6"/>
          </w:tcPr>
          <w:p w:rsidR="00785BDE" w:rsidRPr="00B72D01" w:rsidRDefault="00A31510" w:rsidP="00A31510">
            <w:pPr>
              <w:pStyle w:val="FormatvorlageMigStudieTabellenberschriftTimesNewRoman11ptZentr1"/>
              <w:keepNext/>
            </w:pPr>
            <w:r>
              <w:t>Hoch</w:t>
            </w:r>
          </w:p>
        </w:tc>
        <w:tc>
          <w:tcPr>
            <w:tcW w:w="2964" w:type="dxa"/>
            <w:shd w:val="clear" w:color="auto" w:fill="E6E6E6"/>
          </w:tcPr>
          <w:p w:rsidR="00785BDE" w:rsidRPr="00B72D01" w:rsidRDefault="00785BDE" w:rsidP="00A31510">
            <w:pPr>
              <w:pStyle w:val="FormatvorlageMigStudieTabellenberschriftTimesNewRoman11ptZentr1"/>
              <w:keepNext/>
            </w:pPr>
            <w:r w:rsidRPr="00B72D01">
              <w:t>Mittel</w:t>
            </w:r>
          </w:p>
        </w:tc>
        <w:tc>
          <w:tcPr>
            <w:tcW w:w="2964" w:type="dxa"/>
            <w:shd w:val="clear" w:color="auto" w:fill="E6E6E6"/>
          </w:tcPr>
          <w:p w:rsidR="00785BDE" w:rsidRPr="00B72D01" w:rsidRDefault="00A31510" w:rsidP="00A31510">
            <w:pPr>
              <w:pStyle w:val="FormatvorlageMigStudieTabellenberschriftTimesNewRoman11ptZentr1"/>
              <w:keepNext/>
            </w:pPr>
            <w:r>
              <w:t>Niedrig</w:t>
            </w:r>
          </w:p>
        </w:tc>
      </w:tr>
      <w:tr w:rsidR="00785BDE" w:rsidRPr="00B671A7">
        <w:tc>
          <w:tcPr>
            <w:tcW w:w="2964" w:type="dxa"/>
          </w:tcPr>
          <w:p w:rsidR="00785BDE" w:rsidRPr="00B72D01" w:rsidRDefault="00785BDE" w:rsidP="00A31510">
            <w:pPr>
              <w:pStyle w:val="FormatvorlageMigStudieTabellenberschriftTimesNewRoman11ptZentr1"/>
            </w:pPr>
            <w:r w:rsidRPr="00B72D01">
              <w:t>+</w:t>
            </w:r>
          </w:p>
        </w:tc>
        <w:tc>
          <w:tcPr>
            <w:tcW w:w="2964" w:type="dxa"/>
          </w:tcPr>
          <w:p w:rsidR="00785BDE" w:rsidRPr="00B72D01" w:rsidRDefault="00785BDE" w:rsidP="00A31510">
            <w:pPr>
              <w:pStyle w:val="FormatvorlageMigStudieTabellenberschriftTimesNewRoman11ptZentr1"/>
            </w:pPr>
            <w:r w:rsidRPr="00B72D01">
              <w:t>O</w:t>
            </w:r>
          </w:p>
        </w:tc>
        <w:tc>
          <w:tcPr>
            <w:tcW w:w="2964" w:type="dxa"/>
          </w:tcPr>
          <w:p w:rsidR="00785BDE" w:rsidRPr="00B72D01" w:rsidRDefault="00785BDE" w:rsidP="00A31510">
            <w:pPr>
              <w:pStyle w:val="FormatvorlageMigStudieTabellenberschriftTimesNewRoman11ptZentr1"/>
            </w:pPr>
            <w:r w:rsidRPr="00B72D01">
              <w:t>-</w:t>
            </w:r>
          </w:p>
        </w:tc>
      </w:tr>
      <w:tr w:rsidR="00785BDE" w:rsidRPr="00B671A7">
        <w:tc>
          <w:tcPr>
            <w:tcW w:w="2964" w:type="dxa"/>
          </w:tcPr>
          <w:p w:rsidR="00785BDE" w:rsidRPr="00B72D01" w:rsidRDefault="00A31510" w:rsidP="00A31510">
            <w:pPr>
              <w:pStyle w:val="MigStudieTabelleneintrag"/>
              <w:keepNext/>
            </w:pPr>
            <w:r>
              <w:t xml:space="preserve">Das Produkt basiert auf den bereits in der </w:t>
            </w:r>
            <w:r w:rsidR="009A6E7B">
              <w:t>IsyFact</w:t>
            </w:r>
            <w:r>
              <w:t xml:space="preserve"> vorha</w:t>
            </w:r>
            <w:r>
              <w:t>n</w:t>
            </w:r>
            <w:r>
              <w:t>denen Technologien. Es wird keine besondere Infrastruktur vorausgesetzt</w:t>
            </w:r>
          </w:p>
        </w:tc>
        <w:tc>
          <w:tcPr>
            <w:tcW w:w="2964" w:type="dxa"/>
          </w:tcPr>
          <w:p w:rsidR="00785BDE" w:rsidRPr="00B72D01" w:rsidRDefault="00A31510" w:rsidP="00A31510">
            <w:pPr>
              <w:pStyle w:val="MigStudieTabelleneintrag"/>
              <w:keepNext/>
            </w:pPr>
            <w:r>
              <w:t>Das Produkt verwendet Tec</w:t>
            </w:r>
            <w:r>
              <w:t>h</w:t>
            </w:r>
            <w:r>
              <w:t xml:space="preserve">nologien, die noch nicht in der </w:t>
            </w:r>
            <w:r w:rsidR="009A6E7B">
              <w:t>IsyFact</w:t>
            </w:r>
            <w:r>
              <w:t xml:space="preserve"> Anwendung finden. Allerdings existiert eine gut geeignete Integrationsschnit</w:t>
            </w:r>
            <w:r>
              <w:t>t</w:t>
            </w:r>
            <w:r>
              <w:t>stelle z.B. eine Webservice-Schnittstelle. Es wird keine besondere Infrastruktur v</w:t>
            </w:r>
            <w:r>
              <w:t>o</w:t>
            </w:r>
            <w:r>
              <w:t>rausgesetzt.</w:t>
            </w:r>
          </w:p>
        </w:tc>
        <w:tc>
          <w:tcPr>
            <w:tcW w:w="2964" w:type="dxa"/>
          </w:tcPr>
          <w:p w:rsidR="00A628D4" w:rsidRDefault="00A31510" w:rsidP="00A31510">
            <w:pPr>
              <w:pStyle w:val="MigStudieTabelleneintrag"/>
              <w:keepNext/>
            </w:pPr>
            <w:r>
              <w:t>Das Produkt verwendet Tec</w:t>
            </w:r>
            <w:r>
              <w:t>h</w:t>
            </w:r>
            <w:r>
              <w:t xml:space="preserve">nologien, die noch nicht in der </w:t>
            </w:r>
            <w:r w:rsidR="009A6E7B">
              <w:t>IsyFact</w:t>
            </w:r>
            <w:r>
              <w:t xml:space="preserve"> Anwendung finden. Eine Integration ist aufwändig bzw. komplex. Womöglich muss für das Produkt eine eigene Infrastruktur gescha</w:t>
            </w:r>
            <w:r>
              <w:t>f</w:t>
            </w:r>
            <w:r>
              <w:t>fen werden, z.B. Server mit einem anderen Betriebssy</w:t>
            </w:r>
            <w:r>
              <w:t>s</w:t>
            </w:r>
            <w:r>
              <w:t>tem ausgestattet werden.</w:t>
            </w:r>
          </w:p>
          <w:p w:rsidR="00A628D4" w:rsidRPr="00B72D01" w:rsidRDefault="00A628D4" w:rsidP="00A31510">
            <w:pPr>
              <w:pStyle w:val="MigStudieTabelleneintrag"/>
              <w:keepNext/>
            </w:pPr>
            <w:r>
              <w:t>Es gibt ggf. bereits ein konku</w:t>
            </w:r>
            <w:r>
              <w:t>r</w:t>
            </w:r>
            <w:r>
              <w:t>rierendes Produkt im Pr</w:t>
            </w:r>
            <w:r>
              <w:t>o</w:t>
            </w:r>
            <w:r>
              <w:t>duktkatalog.</w:t>
            </w:r>
          </w:p>
        </w:tc>
      </w:tr>
    </w:tbl>
    <w:p w:rsidR="00785BDE" w:rsidRDefault="00785BDE" w:rsidP="00785BDE">
      <w:pPr>
        <w:pStyle w:val="MigStudieBegriffserklrung"/>
      </w:pPr>
    </w:p>
    <w:p w:rsidR="00785BDE" w:rsidRDefault="00785BDE" w:rsidP="00785BDE">
      <w:pPr>
        <w:pStyle w:val="berschrift3"/>
      </w:pPr>
      <w:r>
        <w:br w:type="page"/>
      </w:r>
      <w:bookmarkStart w:id="58" w:name="_Toc316453852"/>
      <w:bookmarkStart w:id="59" w:name="_Toc394481366"/>
      <w:r>
        <w:lastRenderedPageBreak/>
        <w:t xml:space="preserve">Einschätzung für </w:t>
      </w:r>
      <w:r w:rsidRPr="00603E93">
        <w:rPr>
          <w:highlight w:val="yellow"/>
        </w:rPr>
        <w:t>Produktname</w:t>
      </w:r>
      <w:bookmarkEnd w:id="58"/>
      <w:bookmarkEnd w:id="59"/>
    </w:p>
    <w:p w:rsidR="00785BDE" w:rsidRPr="00603E93" w:rsidRDefault="00785BDE" w:rsidP="00785BDE">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Kurze Beschreibung, </w:t>
      </w:r>
      <w:r w:rsidR="00A628D4">
        <w:t>wie gut das Produkt zur existierenden Architektur passt.</w:t>
      </w:r>
    </w:p>
    <w:p w:rsidR="00785BDE" w:rsidRDefault="00785BDE" w:rsidP="00785BDE">
      <w:r>
        <w:t xml:space="preserve">Fazit: </w:t>
      </w:r>
      <w:r w:rsidR="00A628D4">
        <w:t>Die Konformität des Produkts zur Architektur</w:t>
      </w:r>
      <w:r>
        <w:t xml:space="preserve"> wird als </w:t>
      </w:r>
      <w:r w:rsidRPr="00603E93">
        <w:rPr>
          <w:highlight w:val="yellow"/>
        </w:rPr>
        <w:t>{</w:t>
      </w:r>
      <w:r w:rsidR="00A628D4">
        <w:rPr>
          <w:highlight w:val="yellow"/>
        </w:rPr>
        <w:t>hoch</w:t>
      </w:r>
      <w:r w:rsidRPr="00603E93">
        <w:rPr>
          <w:highlight w:val="yellow"/>
        </w:rPr>
        <w:t xml:space="preserve"> | </w:t>
      </w:r>
      <w:r>
        <w:rPr>
          <w:highlight w:val="yellow"/>
        </w:rPr>
        <w:t>mittel</w:t>
      </w:r>
      <w:r w:rsidRPr="00603E93">
        <w:rPr>
          <w:highlight w:val="yellow"/>
        </w:rPr>
        <w:t xml:space="preserve"> | </w:t>
      </w:r>
      <w:r w:rsidR="00A628D4">
        <w:rPr>
          <w:highlight w:val="yellow"/>
        </w:rPr>
        <w:t>niedrig</w:t>
      </w:r>
      <w:r w:rsidRPr="00603E93">
        <w:rPr>
          <w:highlight w:val="yellow"/>
        </w:rPr>
        <w:t>}</w:t>
      </w:r>
      <w:r>
        <w:t xml:space="preserve"> eingeschätzt.</w:t>
      </w:r>
    </w:p>
    <w:p w:rsidR="00A628D4" w:rsidRDefault="00A628D4" w:rsidP="00A628D4">
      <w:pPr>
        <w:pStyle w:val="berschrift2"/>
        <w:ind w:left="851" w:hanging="851"/>
      </w:pPr>
      <w:bookmarkStart w:id="60" w:name="_Toc316453853"/>
      <w:bookmarkStart w:id="61" w:name="_Toc394481367"/>
      <w:r>
        <w:t>Verfügbarkeit</w:t>
      </w:r>
      <w:bookmarkEnd w:id="60"/>
      <w:bookmarkEnd w:id="61"/>
    </w:p>
    <w:p w:rsidR="00A628D4" w:rsidRPr="00603E93" w:rsidRDefault="00A628D4" w:rsidP="00A628D4">
      <w:pPr>
        <w:pStyle w:val="berschrift3"/>
      </w:pPr>
      <w:bookmarkStart w:id="62" w:name="_Toc316453854"/>
      <w:bookmarkStart w:id="63" w:name="_Toc394481368"/>
      <w:r>
        <w:t>Beschreibung des Kriteriums Verfügbarkeit</w:t>
      </w:r>
      <w:bookmarkEnd w:id="62"/>
      <w:bookmarkEnd w:id="63"/>
    </w:p>
    <w:p w:rsidR="00A628D4" w:rsidRDefault="00A628D4" w:rsidP="00A628D4">
      <w:r>
        <w:t>Dieses Kriterium beschreibt wie sich die Nutzung bzw. Einführung des Produkts auf die Verfügbarkeit der nutzenden Services bzw. Anwendungen auswirkt. Einfluss auf die Verfügbarkeit hat die Clusterfähigkeit und die Skalierbarkeit des Produktes. Weiterhin muss die Robustheit des Produktes gegen gezielte (Den</w:t>
      </w:r>
      <w:r>
        <w:t>i</w:t>
      </w:r>
      <w:r>
        <w:t>al-of-Service-)Attacken berücksichtigt werden.</w:t>
      </w:r>
    </w:p>
    <w:p w:rsidR="00A628D4" w:rsidRPr="003A6E0A" w:rsidRDefault="00A628D4" w:rsidP="00A628D4">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A628D4" w:rsidRPr="00B671A7">
        <w:trPr>
          <w:tblHeader/>
        </w:trPr>
        <w:tc>
          <w:tcPr>
            <w:tcW w:w="2964" w:type="dxa"/>
            <w:shd w:val="clear" w:color="auto" w:fill="E6E6E6"/>
          </w:tcPr>
          <w:p w:rsidR="00A628D4" w:rsidRPr="00B72D01" w:rsidRDefault="00A628D4" w:rsidP="00AF3B7A">
            <w:pPr>
              <w:pStyle w:val="FormatvorlageMigStudieTabellenberschriftTimesNewRoman11ptZentr1"/>
              <w:keepNext/>
            </w:pPr>
            <w:r>
              <w:t>Hoch</w:t>
            </w:r>
          </w:p>
        </w:tc>
        <w:tc>
          <w:tcPr>
            <w:tcW w:w="2964" w:type="dxa"/>
            <w:shd w:val="clear" w:color="auto" w:fill="E6E6E6"/>
          </w:tcPr>
          <w:p w:rsidR="00A628D4" w:rsidRPr="00B72D01" w:rsidRDefault="00A628D4" w:rsidP="00AF3B7A">
            <w:pPr>
              <w:pStyle w:val="FormatvorlageMigStudieTabellenberschriftTimesNewRoman11ptZentr1"/>
              <w:keepNext/>
            </w:pPr>
            <w:r w:rsidRPr="00B72D01">
              <w:t>Mittel</w:t>
            </w:r>
          </w:p>
        </w:tc>
        <w:tc>
          <w:tcPr>
            <w:tcW w:w="2964" w:type="dxa"/>
            <w:shd w:val="clear" w:color="auto" w:fill="E6E6E6"/>
          </w:tcPr>
          <w:p w:rsidR="00A628D4" w:rsidRPr="00B72D01" w:rsidRDefault="00A628D4" w:rsidP="00AF3B7A">
            <w:pPr>
              <w:pStyle w:val="FormatvorlageMigStudieTabellenberschriftTimesNewRoman11ptZentr1"/>
              <w:keepNext/>
            </w:pPr>
            <w:r>
              <w:t>Niedrig</w:t>
            </w:r>
          </w:p>
        </w:tc>
      </w:tr>
      <w:tr w:rsidR="00A628D4" w:rsidRPr="00B671A7">
        <w:tc>
          <w:tcPr>
            <w:tcW w:w="2964" w:type="dxa"/>
          </w:tcPr>
          <w:p w:rsidR="00A628D4" w:rsidRPr="00B72D01" w:rsidRDefault="00A628D4" w:rsidP="00AF3B7A">
            <w:pPr>
              <w:pStyle w:val="FormatvorlageMigStudieTabellenberschriftTimesNewRoman11ptZentr1"/>
            </w:pPr>
            <w:r w:rsidRPr="00B72D01">
              <w:t>+</w:t>
            </w:r>
          </w:p>
        </w:tc>
        <w:tc>
          <w:tcPr>
            <w:tcW w:w="2964" w:type="dxa"/>
          </w:tcPr>
          <w:p w:rsidR="00A628D4" w:rsidRPr="00B72D01" w:rsidRDefault="00A628D4" w:rsidP="00AF3B7A">
            <w:pPr>
              <w:pStyle w:val="FormatvorlageMigStudieTabellenberschriftTimesNewRoman11ptZentr1"/>
            </w:pPr>
            <w:r w:rsidRPr="00B72D01">
              <w:t>O</w:t>
            </w:r>
          </w:p>
        </w:tc>
        <w:tc>
          <w:tcPr>
            <w:tcW w:w="2964" w:type="dxa"/>
          </w:tcPr>
          <w:p w:rsidR="00A628D4" w:rsidRPr="00B72D01" w:rsidRDefault="00A628D4" w:rsidP="00AF3B7A">
            <w:pPr>
              <w:pStyle w:val="FormatvorlageMigStudieTabellenberschriftTimesNewRoman11ptZentr1"/>
            </w:pPr>
            <w:r w:rsidRPr="00B72D01">
              <w:t>-</w:t>
            </w:r>
          </w:p>
        </w:tc>
      </w:tr>
      <w:tr w:rsidR="00A628D4" w:rsidRPr="00B671A7">
        <w:tc>
          <w:tcPr>
            <w:tcW w:w="2964" w:type="dxa"/>
          </w:tcPr>
          <w:p w:rsidR="00A628D4" w:rsidRPr="00B72D01" w:rsidRDefault="00A628D4" w:rsidP="00A628D4">
            <w:pPr>
              <w:pStyle w:val="MigStudieTabelleneintrag"/>
              <w:keepNext/>
            </w:pPr>
            <w:r>
              <w:t xml:space="preserve">Das Produkt ist hochverfügbar, z.B. weil es sich leicht </w:t>
            </w:r>
            <w:r w:rsidR="00402493">
              <w:t>c</w:t>
            </w:r>
            <w:r>
              <w:t>lustern</w:t>
            </w:r>
            <w:r w:rsidR="00402493">
              <w:t xml:space="preserve"> und/oder skalieren</w:t>
            </w:r>
            <w:r>
              <w:t xml:space="preserve"> lässt.</w:t>
            </w:r>
          </w:p>
        </w:tc>
        <w:tc>
          <w:tcPr>
            <w:tcW w:w="2964" w:type="dxa"/>
          </w:tcPr>
          <w:p w:rsidR="00A628D4" w:rsidRPr="00B72D01" w:rsidRDefault="00A628D4" w:rsidP="00A628D4">
            <w:pPr>
              <w:pStyle w:val="MigStudieTabelleneintrag"/>
              <w:keepNext/>
            </w:pPr>
            <w:r>
              <w:t>Eine hohe Verfügbarkeit kann mit zusätzlichen Maßnahmen erreicht werden.</w:t>
            </w:r>
          </w:p>
        </w:tc>
        <w:tc>
          <w:tcPr>
            <w:tcW w:w="2964" w:type="dxa"/>
          </w:tcPr>
          <w:p w:rsidR="00A628D4" w:rsidRPr="00B72D01" w:rsidRDefault="00A628D4" w:rsidP="00A628D4">
            <w:pPr>
              <w:pStyle w:val="MigStudieTabelleneintrag"/>
              <w:keepNext/>
            </w:pPr>
            <w:r>
              <w:t xml:space="preserve">Das Produkt bildet einen </w:t>
            </w:r>
            <w:r w:rsidR="00402493">
              <w:br/>
            </w:r>
            <w:r>
              <w:t>Single-Point-Of-Failure. Do</w:t>
            </w:r>
            <w:r w:rsidR="00402493">
              <w:t>S</w:t>
            </w:r>
            <w:r>
              <w:t>-Attacken können kaum abg</w:t>
            </w:r>
            <w:r>
              <w:t>e</w:t>
            </w:r>
            <w:r>
              <w:t>wehrt werden.</w:t>
            </w:r>
          </w:p>
        </w:tc>
      </w:tr>
    </w:tbl>
    <w:p w:rsidR="00A628D4" w:rsidRDefault="00A628D4" w:rsidP="00A628D4">
      <w:pPr>
        <w:pStyle w:val="MigStudieBegriffserklrung"/>
      </w:pPr>
    </w:p>
    <w:p w:rsidR="00A628D4" w:rsidRDefault="00A628D4" w:rsidP="00A628D4">
      <w:pPr>
        <w:pStyle w:val="berschrift3"/>
      </w:pPr>
      <w:r>
        <w:br w:type="page"/>
      </w:r>
      <w:bookmarkStart w:id="64" w:name="_Toc316453855"/>
      <w:bookmarkStart w:id="65" w:name="_Toc394481369"/>
      <w:r>
        <w:lastRenderedPageBreak/>
        <w:t xml:space="preserve">Einschätzung für </w:t>
      </w:r>
      <w:r w:rsidRPr="00603E93">
        <w:rPr>
          <w:highlight w:val="yellow"/>
        </w:rPr>
        <w:t>Produktname</w:t>
      </w:r>
      <w:bookmarkEnd w:id="64"/>
      <w:bookmarkEnd w:id="65"/>
    </w:p>
    <w:p w:rsidR="00A628D4" w:rsidRPr="00603E93" w:rsidRDefault="00A628D4" w:rsidP="00A628D4">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Kurze Beschreibung, wie gut </w:t>
      </w:r>
      <w:r w:rsidR="004517CE">
        <w:t>die Verfügbarkeit des Produkts ist.</w:t>
      </w:r>
    </w:p>
    <w:p w:rsidR="00A628D4" w:rsidRDefault="00A628D4" w:rsidP="00A628D4">
      <w:r>
        <w:t xml:space="preserve">Fazit: Die </w:t>
      </w:r>
      <w:r w:rsidR="004517CE">
        <w:t>Verfügbarkeit des Produkts wird als</w:t>
      </w:r>
      <w:r>
        <w:t xml:space="preserve"> </w:t>
      </w:r>
      <w:r w:rsidRPr="00603E93">
        <w:rPr>
          <w:highlight w:val="yellow"/>
        </w:rPr>
        <w:t>{</w:t>
      </w:r>
      <w:r>
        <w:rPr>
          <w:highlight w:val="yellow"/>
        </w:rPr>
        <w:t>hoch</w:t>
      </w:r>
      <w:r w:rsidRPr="00603E93">
        <w:rPr>
          <w:highlight w:val="yellow"/>
        </w:rPr>
        <w:t xml:space="preserve"> | </w:t>
      </w:r>
      <w:r>
        <w:rPr>
          <w:highlight w:val="yellow"/>
        </w:rPr>
        <w:t>mittel</w:t>
      </w:r>
      <w:r w:rsidRPr="00603E93">
        <w:rPr>
          <w:highlight w:val="yellow"/>
        </w:rPr>
        <w:t xml:space="preserve"> | </w:t>
      </w:r>
      <w:r>
        <w:rPr>
          <w:highlight w:val="yellow"/>
        </w:rPr>
        <w:t>niedrig</w:t>
      </w:r>
      <w:r w:rsidRPr="00603E93">
        <w:rPr>
          <w:highlight w:val="yellow"/>
        </w:rPr>
        <w:t>}</w:t>
      </w:r>
      <w:r>
        <w:t xml:space="preserve"> eingeschätzt.</w:t>
      </w:r>
    </w:p>
    <w:p w:rsidR="004517CE" w:rsidRDefault="004517CE" w:rsidP="004517CE">
      <w:pPr>
        <w:pStyle w:val="berschrift2"/>
        <w:ind w:left="851" w:hanging="851"/>
      </w:pPr>
      <w:bookmarkStart w:id="66" w:name="_Toc316453856"/>
      <w:bookmarkStart w:id="67" w:name="_Toc394481370"/>
      <w:r>
        <w:t>Konsolidierungsbedarf</w:t>
      </w:r>
      <w:bookmarkEnd w:id="66"/>
      <w:bookmarkEnd w:id="67"/>
    </w:p>
    <w:p w:rsidR="004517CE" w:rsidRPr="00603E93" w:rsidRDefault="004517CE" w:rsidP="00526725">
      <w:pPr>
        <w:pStyle w:val="berschrift3"/>
      </w:pPr>
      <w:bookmarkStart w:id="68" w:name="_Toc316453857"/>
      <w:bookmarkStart w:id="69" w:name="_Toc394481371"/>
      <w:r>
        <w:t>Beschreibung des Kriteriums Konsolidierungsbedarf</w:t>
      </w:r>
      <w:bookmarkEnd w:id="68"/>
      <w:bookmarkEnd w:id="69"/>
    </w:p>
    <w:p w:rsidR="004517CE" w:rsidRDefault="004517CE" w:rsidP="004517CE">
      <w:r>
        <w:t>Dieses Kriterium beschreibt de</w:t>
      </w:r>
      <w:r w:rsidR="001571F8">
        <w:t>n</w:t>
      </w:r>
      <w:r>
        <w:t xml:space="preserve"> </w:t>
      </w:r>
      <w:r w:rsidR="001571F8">
        <w:t xml:space="preserve">Umfang </w:t>
      </w:r>
      <w:r>
        <w:t xml:space="preserve">des </w:t>
      </w:r>
      <w:r w:rsidR="001571F8">
        <w:t xml:space="preserve">entstehenden </w:t>
      </w:r>
      <w:r>
        <w:t>Anpassungsbedarfs der Standardarchitektur oder der existierenden Systeme bei Einführung des Produktes</w:t>
      </w:r>
      <w:r w:rsidR="001571F8">
        <w:t xml:space="preserve"> (z.B. Migrationsaufwand, Zahl der betroff</w:t>
      </w:r>
      <w:r w:rsidR="001571F8">
        <w:t>e</w:t>
      </w:r>
      <w:r w:rsidR="001571F8">
        <w:t>nen Systeme)</w:t>
      </w:r>
      <w:r>
        <w:t>. Zu berücksichtigen ist dabei die Höhe des generierten Homogenisierungsdrucks, z.B. weil eine Zeitlang mehrere konkurrierende Lösungen betrieben werden müssen.</w:t>
      </w:r>
    </w:p>
    <w:p w:rsidR="004517CE" w:rsidRPr="003A6E0A" w:rsidRDefault="004517CE" w:rsidP="004517CE">
      <w:pPr>
        <w:pStyle w:val="MigStudieBegriffserklrung"/>
      </w:pPr>
    </w:p>
    <w:tbl>
      <w:tblPr>
        <w:tblW w:w="889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964"/>
        <w:gridCol w:w="2964"/>
      </w:tblGrid>
      <w:tr w:rsidR="004517CE" w:rsidRPr="00B671A7">
        <w:trPr>
          <w:tblHeader/>
        </w:trPr>
        <w:tc>
          <w:tcPr>
            <w:tcW w:w="2964" w:type="dxa"/>
            <w:shd w:val="clear" w:color="auto" w:fill="E6E6E6"/>
          </w:tcPr>
          <w:p w:rsidR="004517CE" w:rsidRPr="00B72D01" w:rsidRDefault="004517CE" w:rsidP="00AF3B7A">
            <w:pPr>
              <w:pStyle w:val="FormatvorlageMigStudieTabellenberschriftTimesNewRoman11ptZentr1"/>
              <w:keepNext/>
            </w:pPr>
            <w:r>
              <w:t>Niedrig</w:t>
            </w:r>
          </w:p>
        </w:tc>
        <w:tc>
          <w:tcPr>
            <w:tcW w:w="2964" w:type="dxa"/>
            <w:shd w:val="clear" w:color="auto" w:fill="E6E6E6"/>
          </w:tcPr>
          <w:p w:rsidR="004517CE" w:rsidRPr="00B72D01" w:rsidRDefault="004517CE" w:rsidP="00AF3B7A">
            <w:pPr>
              <w:pStyle w:val="FormatvorlageMigStudieTabellenberschriftTimesNewRoman11ptZentr1"/>
              <w:keepNext/>
            </w:pPr>
            <w:r w:rsidRPr="00B72D01">
              <w:t>Mittel</w:t>
            </w:r>
          </w:p>
        </w:tc>
        <w:tc>
          <w:tcPr>
            <w:tcW w:w="2964" w:type="dxa"/>
            <w:shd w:val="clear" w:color="auto" w:fill="E6E6E6"/>
          </w:tcPr>
          <w:p w:rsidR="004517CE" w:rsidRPr="00B72D01" w:rsidRDefault="004517CE" w:rsidP="00AF3B7A">
            <w:pPr>
              <w:pStyle w:val="FormatvorlageMigStudieTabellenberschriftTimesNewRoman11ptZentr1"/>
              <w:keepNext/>
            </w:pPr>
            <w:r>
              <w:t>Hoch</w:t>
            </w:r>
          </w:p>
        </w:tc>
      </w:tr>
      <w:tr w:rsidR="004517CE" w:rsidRPr="00B671A7">
        <w:tc>
          <w:tcPr>
            <w:tcW w:w="2964" w:type="dxa"/>
          </w:tcPr>
          <w:p w:rsidR="004517CE" w:rsidRPr="00B72D01" w:rsidRDefault="004517CE" w:rsidP="00AF3B7A">
            <w:pPr>
              <w:pStyle w:val="FormatvorlageMigStudieTabellenberschriftTimesNewRoman11ptZentr1"/>
            </w:pPr>
            <w:r w:rsidRPr="00B72D01">
              <w:t>+</w:t>
            </w:r>
          </w:p>
        </w:tc>
        <w:tc>
          <w:tcPr>
            <w:tcW w:w="2964" w:type="dxa"/>
          </w:tcPr>
          <w:p w:rsidR="004517CE" w:rsidRPr="00B72D01" w:rsidRDefault="004517CE" w:rsidP="00AF3B7A">
            <w:pPr>
              <w:pStyle w:val="FormatvorlageMigStudieTabellenberschriftTimesNewRoman11ptZentr1"/>
            </w:pPr>
            <w:r w:rsidRPr="00B72D01">
              <w:t>O</w:t>
            </w:r>
          </w:p>
        </w:tc>
        <w:tc>
          <w:tcPr>
            <w:tcW w:w="2964" w:type="dxa"/>
          </w:tcPr>
          <w:p w:rsidR="004517CE" w:rsidRPr="00B72D01" w:rsidRDefault="004517CE" w:rsidP="00AF3B7A">
            <w:pPr>
              <w:pStyle w:val="FormatvorlageMigStudieTabellenberschriftTimesNewRoman11ptZentr1"/>
            </w:pPr>
            <w:r w:rsidRPr="00B72D01">
              <w:t>-</w:t>
            </w:r>
          </w:p>
        </w:tc>
      </w:tr>
      <w:tr w:rsidR="004517CE" w:rsidRPr="00B671A7">
        <w:tc>
          <w:tcPr>
            <w:tcW w:w="2964" w:type="dxa"/>
          </w:tcPr>
          <w:p w:rsidR="004517CE" w:rsidRPr="00B72D01" w:rsidRDefault="004517CE" w:rsidP="00AF3B7A">
            <w:pPr>
              <w:pStyle w:val="MigStudieTabelleneintrag"/>
              <w:keepNext/>
            </w:pPr>
            <w:r>
              <w:t>Es entstehen keine Konsolidi</w:t>
            </w:r>
            <w:r>
              <w:t>e</w:t>
            </w:r>
            <w:r>
              <w:t>rungsbedarfe.</w:t>
            </w:r>
          </w:p>
        </w:tc>
        <w:tc>
          <w:tcPr>
            <w:tcW w:w="2964" w:type="dxa"/>
          </w:tcPr>
          <w:p w:rsidR="004517CE" w:rsidRPr="00B72D01" w:rsidRDefault="004517CE" w:rsidP="00AF3B7A">
            <w:pPr>
              <w:pStyle w:val="MigStudieTabelleneintrag"/>
              <w:keepNext/>
            </w:pPr>
            <w:r>
              <w:t>Die entstehenden Konsolidi</w:t>
            </w:r>
            <w:r>
              <w:t>e</w:t>
            </w:r>
            <w:r>
              <w:t>rungsbedarfe sind von ihrer Höhe her gering und nicht zeitkritisch.</w:t>
            </w:r>
          </w:p>
        </w:tc>
        <w:tc>
          <w:tcPr>
            <w:tcW w:w="2964" w:type="dxa"/>
          </w:tcPr>
          <w:p w:rsidR="004517CE" w:rsidRPr="00B72D01" w:rsidRDefault="004517CE" w:rsidP="00AF3B7A">
            <w:pPr>
              <w:pStyle w:val="MigStudieTabelleneintrag"/>
              <w:keepNext/>
            </w:pPr>
            <w:r>
              <w:t>Die notwendigen Konsolidi</w:t>
            </w:r>
            <w:r>
              <w:t>e</w:t>
            </w:r>
            <w:r>
              <w:t>rungsmaßnahmen sind au</w:t>
            </w:r>
            <w:r>
              <w:t>f</w:t>
            </w:r>
            <w:r>
              <w:t>wändig oder zeitkritisch. Es wird ein Zwang zur Homogen</w:t>
            </w:r>
            <w:r>
              <w:t>i</w:t>
            </w:r>
            <w:r>
              <w:t>sierung geschaffen.</w:t>
            </w:r>
          </w:p>
        </w:tc>
      </w:tr>
    </w:tbl>
    <w:p w:rsidR="004517CE" w:rsidRDefault="004517CE" w:rsidP="004517CE">
      <w:pPr>
        <w:pStyle w:val="MigStudieBegriffserklrung"/>
      </w:pPr>
    </w:p>
    <w:p w:rsidR="004517CE" w:rsidRDefault="004517CE" w:rsidP="004517CE">
      <w:pPr>
        <w:pStyle w:val="berschrift3"/>
      </w:pPr>
      <w:r>
        <w:br w:type="page"/>
      </w:r>
      <w:bookmarkStart w:id="70" w:name="_Toc316453858"/>
      <w:bookmarkStart w:id="71" w:name="_Toc394481372"/>
      <w:r>
        <w:lastRenderedPageBreak/>
        <w:t xml:space="preserve">Einschätzung für </w:t>
      </w:r>
      <w:r w:rsidRPr="00603E93">
        <w:rPr>
          <w:highlight w:val="yellow"/>
        </w:rPr>
        <w:t>Produktname</w:t>
      </w:r>
      <w:bookmarkEnd w:id="70"/>
      <w:bookmarkEnd w:id="71"/>
    </w:p>
    <w:p w:rsidR="004517CE" w:rsidRPr="00603E93" w:rsidRDefault="004517CE" w:rsidP="004517CE">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Kurze Beschreibung, wie hoch der Konsolidierungsbedarf durch Einführung des Produktes ist.</w:t>
      </w:r>
    </w:p>
    <w:p w:rsidR="00785BDE" w:rsidRDefault="004517CE" w:rsidP="003250BB">
      <w:r>
        <w:t xml:space="preserve">Fazit: Der Konsolidierungsbedarf durch Einführung des Produkts wird als </w:t>
      </w:r>
      <w:r w:rsidRPr="00603E93">
        <w:rPr>
          <w:highlight w:val="yellow"/>
        </w:rPr>
        <w:t>{</w:t>
      </w:r>
      <w:r>
        <w:rPr>
          <w:highlight w:val="yellow"/>
        </w:rPr>
        <w:t>hoch</w:t>
      </w:r>
      <w:r w:rsidRPr="00603E93">
        <w:rPr>
          <w:highlight w:val="yellow"/>
        </w:rPr>
        <w:t xml:space="preserve"> | </w:t>
      </w:r>
      <w:r>
        <w:rPr>
          <w:highlight w:val="yellow"/>
        </w:rPr>
        <w:t>mittel</w:t>
      </w:r>
      <w:r w:rsidRPr="00603E93">
        <w:rPr>
          <w:highlight w:val="yellow"/>
        </w:rPr>
        <w:t xml:space="preserve"> | </w:t>
      </w:r>
      <w:r>
        <w:rPr>
          <w:highlight w:val="yellow"/>
        </w:rPr>
        <w:t>niedrig</w:t>
      </w:r>
      <w:r w:rsidRPr="00603E93">
        <w:rPr>
          <w:highlight w:val="yellow"/>
        </w:rPr>
        <w:t>}</w:t>
      </w:r>
      <w:r>
        <w:t xml:space="preserve"> eing</w:t>
      </w:r>
      <w:r>
        <w:t>e</w:t>
      </w:r>
      <w:r>
        <w:t>schätzt.</w:t>
      </w:r>
    </w:p>
    <w:p w:rsidR="0004190F" w:rsidRDefault="0004190F" w:rsidP="00F010B1">
      <w:pPr>
        <w:pStyle w:val="berschrift2"/>
      </w:pPr>
      <w:bookmarkStart w:id="72" w:name="_Toc316453859"/>
      <w:bookmarkStart w:id="73" w:name="_Toc394481373"/>
      <w:r w:rsidRPr="0004190F">
        <w:rPr>
          <w:highlight w:val="yellow"/>
        </w:rPr>
        <w:t>Kriterium XYZ</w:t>
      </w:r>
      <w:bookmarkEnd w:id="72"/>
      <w:bookmarkEnd w:id="73"/>
    </w:p>
    <w:p w:rsidR="0004190F" w:rsidRDefault="0004190F" w:rsidP="0004190F">
      <w:pPr>
        <w:pStyle w:val="berschrift3"/>
      </w:pPr>
      <w:bookmarkStart w:id="74" w:name="_Toc316453860"/>
      <w:bookmarkStart w:id="75" w:name="_Toc394481374"/>
      <w:r>
        <w:t xml:space="preserve">Beschreibung des Kriteriums </w:t>
      </w:r>
      <w:r w:rsidRPr="0004190F">
        <w:rPr>
          <w:highlight w:val="yellow"/>
        </w:rPr>
        <w:t>XYZ</w:t>
      </w:r>
      <w:bookmarkEnd w:id="74"/>
      <w:bookmarkEnd w:id="75"/>
    </w:p>
    <w:p w:rsidR="0004190F" w:rsidRPr="00603E93" w:rsidRDefault="0004190F" w:rsidP="0004190F">
      <w:pPr>
        <w:pStyle w:val="berschrift3"/>
      </w:pPr>
      <w:bookmarkStart w:id="76" w:name="_Toc316453861"/>
      <w:bookmarkStart w:id="77" w:name="_Toc394481375"/>
      <w:r>
        <w:t xml:space="preserve">Einschätzung für </w:t>
      </w:r>
      <w:r w:rsidRPr="0004190F">
        <w:rPr>
          <w:highlight w:val="yellow"/>
        </w:rPr>
        <w:t>Produktname</w:t>
      </w:r>
      <w:bookmarkEnd w:id="76"/>
      <w:bookmarkEnd w:id="77"/>
    </w:p>
    <w:p w:rsidR="00574EB4" w:rsidRDefault="0004190F" w:rsidP="0004190F">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An dieser Stelle werden ggf</w:t>
      </w:r>
      <w:r w:rsidR="000B4C4D">
        <w:t>.</w:t>
      </w:r>
      <w:r>
        <w:t xml:space="preserve"> weitere Kriterien nach obigem Muster beschrieben</w:t>
      </w:r>
      <w:r w:rsidR="00542609">
        <w:t xml:space="preserve">. Dies sind in der Regel spezielle Kriterien, die spezifisch für die Produktart sind. </w:t>
      </w:r>
    </w:p>
    <w:p w:rsidR="00542609" w:rsidRDefault="00542609" w:rsidP="00542609">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Weitere allgemeine Punkte, die hier betrachtet werden können, sind: Kosten, </w:t>
      </w:r>
      <w:r w:rsidRPr="00542609">
        <w:t>Dokumentation</w:t>
      </w:r>
      <w:r>
        <w:t xml:space="preserve">, </w:t>
      </w:r>
      <w:r w:rsidRPr="00542609">
        <w:t>Verfügba</w:t>
      </w:r>
      <w:r w:rsidRPr="00542609">
        <w:t>r</w:t>
      </w:r>
      <w:r w:rsidRPr="00542609">
        <w:t>keit von Support</w:t>
      </w:r>
      <w:r>
        <w:t xml:space="preserve">, </w:t>
      </w:r>
      <w:r w:rsidRPr="00542609">
        <w:t>Marktposition</w:t>
      </w:r>
      <w:r>
        <w:t xml:space="preserve"> des Pro</w:t>
      </w:r>
      <w:r w:rsidR="00F010B1">
        <w:t>d</w:t>
      </w:r>
      <w:r>
        <w:t>ukts</w:t>
      </w:r>
      <w:r w:rsidR="000B4C4D">
        <w:t>.</w:t>
      </w:r>
    </w:p>
    <w:p w:rsidR="00D96B76" w:rsidRPr="00D96B76" w:rsidRDefault="00D96B76" w:rsidP="00D96B76">
      <w:pPr>
        <w:pStyle w:val="berschrift2"/>
      </w:pPr>
      <w:bookmarkStart w:id="78" w:name="_Toc316453862"/>
      <w:bookmarkStart w:id="79" w:name="_Toc394481376"/>
      <w:r>
        <w:t>Lizenzbestimmungen</w:t>
      </w:r>
      <w:bookmarkEnd w:id="78"/>
      <w:bookmarkEnd w:id="79"/>
    </w:p>
    <w:p w:rsidR="00D96B76" w:rsidRDefault="00D96B76" w:rsidP="00D96B76">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 xml:space="preserve">Informationen darüber, welchen Lizenzbedingungen das Produkt unterliegt. Es muss sicher gestellt sein, dass das Produkt im Rahmen der </w:t>
      </w:r>
      <w:r w:rsidR="009A6E7B">
        <w:t>IsyFact</w:t>
      </w:r>
      <w:r>
        <w:t xml:space="preserve"> eingesetzt und weitergegeben werden darf. Es dürfen keine Pr</w:t>
      </w:r>
      <w:r>
        <w:t>o</w:t>
      </w:r>
      <w:r>
        <w:t>dukte zum Einsatz kommen, die eine so genannte „virale“ Lizenz haben, d. h. dass die Lizenzbedingungen der Bibliothek übergehen auf die Software, die diese Bibliothek nutzt. Ein Beispiel für eine virale Lizenz ist die GPL. Ein Beispiel für eine nicht virale Lizenz ist die LGPL (Gnu Lesser Public Licence).</w:t>
      </w:r>
    </w:p>
    <w:p w:rsidR="00D96B76" w:rsidRDefault="00D96B76" w:rsidP="00D96B76">
      <w:pPr>
        <w:pStyle w:val="Ausfllhinweis"/>
        <w:pBdr>
          <w:top w:val="single" w:sz="4" w:space="1" w:color="auto" w:shadow="1"/>
          <w:left w:val="single" w:sz="4" w:space="4" w:color="auto" w:shadow="1"/>
          <w:bottom w:val="single" w:sz="4" w:space="1" w:color="auto" w:shadow="1"/>
          <w:right w:val="single" w:sz="4" w:space="4" w:color="auto" w:shadow="1"/>
        </w:pBdr>
        <w:shd w:val="clear" w:color="auto" w:fill="F3F3F3"/>
      </w:pPr>
      <w:r>
        <w:t>Nicht passende Lizenzbedingungen sind ein Ausschlusskriterium.</w:t>
      </w:r>
    </w:p>
    <w:p w:rsidR="00D96B76" w:rsidRDefault="00D96B76" w:rsidP="00574EB4">
      <w:r>
        <w:t xml:space="preserve">Das Produkt </w:t>
      </w:r>
      <w:r w:rsidRPr="00D96B76">
        <w:rPr>
          <w:highlight w:val="yellow"/>
        </w:rPr>
        <w:t>Produktname</w:t>
      </w:r>
      <w:r>
        <w:t xml:space="preserve"> unterliegt der </w:t>
      </w:r>
      <w:r w:rsidRPr="00D96B76">
        <w:rPr>
          <w:highlight w:val="yellow"/>
        </w:rPr>
        <w:t>Lizenzname</w:t>
      </w:r>
      <w:r>
        <w:t>.</w:t>
      </w:r>
    </w:p>
    <w:p w:rsidR="00D96B76" w:rsidRPr="00574EB4" w:rsidRDefault="00D96B76" w:rsidP="00574EB4">
      <w:r>
        <w:t xml:space="preserve">Der Einsatz im Rahmen der </w:t>
      </w:r>
      <w:r w:rsidR="009A6E7B">
        <w:t>IsyFact</w:t>
      </w:r>
      <w:r>
        <w:t xml:space="preserve">, insbesondere der Einbau in </w:t>
      </w:r>
      <w:r w:rsidR="009A6E7B">
        <w:t>IsyFact</w:t>
      </w:r>
      <w:r>
        <w:t xml:space="preserve"> Komponenten und die Weiterg</w:t>
      </w:r>
      <w:r>
        <w:t>a</w:t>
      </w:r>
      <w:r>
        <w:t xml:space="preserve">be an </w:t>
      </w:r>
      <w:r w:rsidR="00D2469E">
        <w:t>D</w:t>
      </w:r>
      <w:r>
        <w:t>ritte ist möglich.</w:t>
      </w:r>
    </w:p>
    <w:p w:rsidR="006850E3" w:rsidRDefault="006850E3" w:rsidP="006850E3">
      <w:pPr>
        <w:pStyle w:val="berschrift1"/>
      </w:pPr>
      <w:bookmarkStart w:id="80" w:name="_Toc316453863"/>
      <w:bookmarkStart w:id="81" w:name="_Toc394481377"/>
      <w:r>
        <w:lastRenderedPageBreak/>
        <w:t>Betrachtete Alternativen</w:t>
      </w:r>
      <w:bookmarkEnd w:id="80"/>
      <w:bookmarkEnd w:id="81"/>
    </w:p>
    <w:p w:rsidR="006850E3" w:rsidRPr="006850E3" w:rsidRDefault="006850E3" w:rsidP="00441502">
      <w:pPr>
        <w:pStyle w:val="Ausfllhinweis"/>
        <w:keepLines/>
        <w:pBdr>
          <w:top w:val="single" w:sz="4" w:space="1" w:color="auto" w:shadow="1"/>
          <w:left w:val="single" w:sz="4" w:space="4" w:color="auto" w:shadow="1"/>
          <w:bottom w:val="single" w:sz="4" w:space="1" w:color="auto" w:shadow="1"/>
          <w:right w:val="single" w:sz="4" w:space="4" w:color="auto" w:shadow="1"/>
        </w:pBdr>
        <w:shd w:val="clear" w:color="auto" w:fill="F3F3F3"/>
      </w:pPr>
      <w:r>
        <w:t>In diesem Abschnitt werden die bekannten Alternativen zu dem favorisierten Produkt aufgezählt.</w:t>
      </w:r>
      <w:r w:rsidR="0004190F">
        <w:t xml:space="preserve"> Zu jeder Alternative ist beschrieben, warum dem favorisierten Produkt der Vorzug gegeben wurde. </w:t>
      </w:r>
      <w:r w:rsidR="00A754FB">
        <w:t>Die Liste der Alternativen muss dabei nicht alle auf dem Markt verfügbaren Alternativen wiedergeben, sondern nur die im Entscheidungsprozess betrachteten Alternativen</w:t>
      </w:r>
      <w:r w:rsidR="001571F8">
        <w:t xml:space="preserve"> und eventuell vorhandene Marktführer</w:t>
      </w:r>
      <w:r w:rsidR="00A754FB">
        <w:t>. Ein Grund, der gegen eine Alternative spricht kann dabei auch sein, dass diese Alternative nicht bekannt ist oder dass keine Erfahrungen damit vorliegen.</w:t>
      </w:r>
    </w:p>
    <w:sectPr w:rsidR="006850E3" w:rsidRPr="006850E3" w:rsidSect="002C612E">
      <w:headerReference w:type="even" r:id="rId25"/>
      <w:footerReference w:type="default" r:id="rId26"/>
      <w:type w:val="oddPage"/>
      <w:pgSz w:w="11907" w:h="16840" w:code="9"/>
      <w:pgMar w:top="2778" w:right="1304" w:bottom="907" w:left="1191" w:header="1446" w:footer="454" w:gutter="0"/>
      <w:pgNumType w:start="1"/>
      <w:cols w:space="720"/>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814" w:rsidRDefault="00963814">
      <w:r>
        <w:separator/>
      </w:r>
    </w:p>
  </w:endnote>
  <w:endnote w:type="continuationSeparator" w:id="0">
    <w:p w:rsidR="00963814" w:rsidRDefault="00963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pPr>
      <w:pStyle w:val="Fuzeile"/>
    </w:pPr>
    <w:r>
      <w:fldChar w:fldCharType="begin"/>
    </w:r>
    <w:r>
      <w:instrText>SAVEDATE \@ "d. MMMM yyyy"</w:instrText>
    </w:r>
    <w:r>
      <w:fldChar w:fldCharType="separate"/>
    </w:r>
    <w:r w:rsidR="00B5405D">
      <w:rPr>
        <w:noProof/>
      </w:rPr>
      <w:t>26. März 2015</w:t>
    </w:r>
    <w:r>
      <w:fldChar w:fldCharType="end"/>
    </w:r>
    <w:r>
      <w:tab/>
      <w:t xml:space="preserve">Seite </w:t>
    </w:r>
    <w:r>
      <w:fldChar w:fldCharType="begin"/>
    </w:r>
    <w:r>
      <w:instrText xml:space="preserve">PAGE </w:instrText>
    </w:r>
    <w:r>
      <w:fldChar w:fldCharType="separate"/>
    </w:r>
    <w:r>
      <w:rPr>
        <w:noProof/>
      </w:rPr>
      <w:t>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rsidP="00E07055">
    <w:pPr>
      <w:pStyle w:val="AufsatzKopfzeile"/>
    </w:pPr>
  </w:p>
  <w:p w:rsidR="00F13C7A" w:rsidRPr="00E07055" w:rsidRDefault="00F13C7A" w:rsidP="00E07055">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963814">
    <w:pPr>
      <w:pStyle w:val="Fuzeile"/>
    </w:pPr>
    <w:r>
      <w:fldChar w:fldCharType="begin"/>
    </w:r>
    <w:r>
      <w:instrText xml:space="preserve"> TITLE  \* MERGEFORMAT </w:instrText>
    </w:r>
    <w:r>
      <w:fldChar w:fldCharType="separate"/>
    </w:r>
    <w:r w:rsidR="00F13C7A">
      <w:t>Kurzauswahl eines Produkts zum Einsatz in der Register Factory</w:t>
    </w:r>
    <w:r>
      <w:fldChar w:fldCharType="end"/>
    </w:r>
    <w:r w:rsidR="00F13C7A">
      <w:t xml:space="preserve"> : </w:t>
    </w:r>
    <w:r>
      <w:fldChar w:fldCharType="begin"/>
    </w:r>
    <w:r>
      <w:instrText xml:space="preserve"> SUBJECT  \* MERGEFORMAT </w:instrText>
    </w:r>
    <w:r>
      <w:fldChar w:fldCharType="separate"/>
    </w:r>
    <w:r w:rsidR="00F13C7A">
      <w:t>Register Factory</w:t>
    </w:r>
    <w:r>
      <w:fldChar w:fldCharType="end"/>
    </w:r>
    <w:r w:rsidR="00F13C7A">
      <w:t xml:space="preserve"> </w:t>
    </w:r>
    <w:r w:rsidR="00F13C7A">
      <w:fldChar w:fldCharType="begin"/>
    </w:r>
    <w:r w:rsidR="00F13C7A">
      <w:instrText xml:space="preserve"> COMMENTS  \* MERGEFORMAT </w:instrText>
    </w:r>
    <w:r w:rsidR="00F13C7A">
      <w:fldChar w:fldCharType="end"/>
    </w:r>
    <w:r w:rsidR="00F13C7A">
      <w:br/>
      <w:t xml:space="preserve">Datei: </w:t>
    </w:r>
    <w:r w:rsidR="00F13C7A">
      <w:fldChar w:fldCharType="begin"/>
    </w:r>
    <w:r w:rsidR="00F13C7A">
      <w:instrText xml:space="preserve">FILENAME </w:instrText>
    </w:r>
    <w:r w:rsidR="00F13C7A">
      <w:fldChar w:fldCharType="separate"/>
    </w:r>
    <w:r w:rsidR="00F13C7A">
      <w:rPr>
        <w:noProof/>
      </w:rPr>
      <w:t>Dokument1</w:t>
    </w:r>
    <w:r w:rsidR="00F13C7A">
      <w:fldChar w:fldCharType="end"/>
    </w:r>
    <w:r w:rsidR="00F13C7A">
      <w:t xml:space="preserve"> - Version </w:t>
    </w:r>
    <w:r w:rsidR="00F13C7A">
      <w:fldChar w:fldCharType="begin"/>
    </w:r>
    <w:r w:rsidR="00F13C7A">
      <w:instrText xml:space="preserve">REVNUM </w:instrText>
    </w:r>
    <w:r w:rsidR="00F13C7A">
      <w:fldChar w:fldCharType="separate"/>
    </w:r>
    <w:r w:rsidR="00F13C7A">
      <w:rPr>
        <w:noProof/>
      </w:rPr>
      <w:t>1</w:t>
    </w:r>
    <w:r w:rsidR="00F13C7A">
      <w:fldChar w:fldCharType="end"/>
    </w:r>
    <w:r w:rsidR="00F13C7A">
      <w:t xml:space="preserve"> vom </w:t>
    </w:r>
    <w:r w:rsidR="00F13C7A">
      <w:fldChar w:fldCharType="begin"/>
    </w:r>
    <w:r w:rsidR="00F13C7A">
      <w:instrText>SAVEDATE \@ "d. MMMM yyyy"</w:instrText>
    </w:r>
    <w:r w:rsidR="00F13C7A">
      <w:fldChar w:fldCharType="separate"/>
    </w:r>
    <w:r w:rsidR="00B5405D">
      <w:rPr>
        <w:noProof/>
      </w:rPr>
      <w:t>26. März 2015</w:t>
    </w:r>
    <w:r w:rsidR="00F13C7A">
      <w:fldChar w:fldCharType="end"/>
    </w:r>
    <w:r w:rsidR="00F13C7A">
      <w:t xml:space="preserve"> - Gedruckt: </w:t>
    </w:r>
    <w:r w:rsidR="00F13C7A">
      <w:fldChar w:fldCharType="begin"/>
    </w:r>
    <w:r w:rsidR="00F13C7A">
      <w:instrText>PRINTDATE \@ "dd.MM.yy HH:mm"</w:instrText>
    </w:r>
    <w:r w:rsidR="00F13C7A">
      <w:fldChar w:fldCharType="separate"/>
    </w:r>
    <w:r w:rsidR="00F13C7A">
      <w:rPr>
        <w:noProof/>
      </w:rPr>
      <w:t>23.04.10 17:11</w:t>
    </w:r>
    <w:r w:rsidR="00F13C7A">
      <w:fldChar w:fldCharType="end"/>
    </w:r>
    <w:r w:rsidR="00F13C7A">
      <w:br/>
      <w:t xml:space="preserve">Autor: </w:t>
    </w:r>
    <w:r w:rsidR="00F13C7A">
      <w:fldChar w:fldCharType="begin"/>
    </w:r>
    <w:r w:rsidR="00F13C7A">
      <w:instrText xml:space="preserve">AUTHOR </w:instrText>
    </w:r>
    <w:r w:rsidR="00F13C7A">
      <w:fldChar w:fldCharType="separate"/>
    </w:r>
    <w:r w:rsidR="00F13C7A">
      <w:rPr>
        <w:noProof/>
      </w:rPr>
      <w:t>Leonhard, Ralf (ZII2)</w:t>
    </w:r>
    <w:r w:rsidR="00F13C7A">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pPr>
      <w:pStyle w:val="StandardKopfFu"/>
      <w:framePr w:hSpace="142" w:wrap="around" w:vAnchor="text" w:hAnchor="text" w:y="29"/>
    </w:pPr>
    <w:r>
      <w:t xml:space="preserve">Version: </w:t>
    </w:r>
    <w:r w:rsidR="00963814">
      <w:fldChar w:fldCharType="begin"/>
    </w:r>
    <w:r w:rsidR="00963814">
      <w:instrText xml:space="preserve"> REF Version  \* MERGEFORMAT </w:instrText>
    </w:r>
    <w:r w:rsidR="00963814">
      <w:fldChar w:fldCharType="separate"/>
    </w:r>
    <w:r>
      <w:t>0.1</w:t>
    </w:r>
    <w:r w:rsidR="00963814">
      <w:fldChar w:fldCharType="end"/>
    </w:r>
    <w:r>
      <w:t xml:space="preserve"> (</w:t>
    </w:r>
    <w:r w:rsidR="00963814">
      <w:fldChar w:fldCharType="begin"/>
    </w:r>
    <w:r w:rsidR="00963814">
      <w:instrText xml:space="preserve"> REF Status \* MERGEFORMAT </w:instrText>
    </w:r>
    <w:r w:rsidR="00963814">
      <w:fldChar w:fldCharType="separate"/>
    </w:r>
    <w:r>
      <w:t>in Arbeit</w:t>
    </w:r>
    <w:r w:rsidR="00963814">
      <w:fldChar w:fldCharType="end"/>
    </w:r>
    <w:r>
      <w:t>)</w:t>
    </w:r>
  </w:p>
  <w:p w:rsidR="00F13C7A" w:rsidRDefault="00F13C7A">
    <w:pPr>
      <w:pStyle w:val="StandardKopfFu"/>
      <w:framePr w:hSpace="142" w:wrap="around" w:vAnchor="text" w:hAnchor="text" w:xAlign="right" w:y="29"/>
    </w:pPr>
    <w:r>
      <w:t xml:space="preserve">Seite: </w:t>
    </w:r>
    <w:r>
      <w:fldChar w:fldCharType="begin"/>
    </w:r>
    <w:r>
      <w:instrText xml:space="preserve">PAGE </w:instrText>
    </w:r>
    <w:r>
      <w:fldChar w:fldCharType="separate"/>
    </w:r>
    <w:r w:rsidR="00B5405D">
      <w:rPr>
        <w:noProof/>
      </w:rPr>
      <w:t>i</w:t>
    </w:r>
    <w:r>
      <w:fldChar w:fldCharType="end"/>
    </w:r>
  </w:p>
  <w:p w:rsidR="00F13C7A" w:rsidRDefault="00F13C7A">
    <w:pPr>
      <w:pStyle w:val="Fuzeile"/>
      <w:tabs>
        <w:tab w:val="left" w:pos="709"/>
        <w:tab w:val="left" w:pos="2835"/>
      </w:tabs>
    </w:pPr>
    <w:r>
      <w:t xml:space="preserve">Datei: </w:t>
    </w:r>
    <w:r w:rsidR="00963814">
      <w:fldChar w:fldCharType="begin"/>
    </w:r>
    <w:r w:rsidR="00963814">
      <w:instrText xml:space="preserve"> FILENAME  \* MERGEFORMAT </w:instrText>
    </w:r>
    <w:r w:rsidR="00963814">
      <w:fldChar w:fldCharType="separate"/>
    </w:r>
    <w:r>
      <w:rPr>
        <w:noProof/>
      </w:rPr>
      <w:t>Dokument1</w:t>
    </w:r>
    <w:r w:rsidR="00963814">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pPr>
      <w:pStyle w:val="Fuzeile"/>
      <w:tabs>
        <w:tab w:val="left" w:pos="709"/>
        <w:tab w:val="left" w:pos="2835"/>
        <w:tab w:val="left" w:pos="3544"/>
      </w:tabs>
    </w:pPr>
    <w:r>
      <w:t>Stand:</w:t>
    </w:r>
    <w:r>
      <w:tab/>
    </w:r>
    <w:r>
      <w:fldChar w:fldCharType="begin"/>
    </w:r>
    <w:r>
      <w:instrText>SAVEDATE \@ "d. MMMM yyyy"</w:instrText>
    </w:r>
    <w:r>
      <w:fldChar w:fldCharType="separate"/>
    </w:r>
    <w:r w:rsidR="00B5405D">
      <w:rPr>
        <w:noProof/>
      </w:rPr>
      <w:t>26. März 2015</w:t>
    </w:r>
    <w:r>
      <w:fldChar w:fldCharType="end"/>
    </w:r>
    <w:r>
      <w:tab/>
      <w:t>Status:</w:t>
    </w:r>
    <w:r>
      <w:tab/>
    </w:r>
    <w:r>
      <w:fldChar w:fldCharType="begin"/>
    </w:r>
    <w:r>
      <w:instrText xml:space="preserve"> COMMENTS  \* MERGEFORMAT </w:instrText>
    </w:r>
    <w:r>
      <w:fldChar w:fldCharType="end"/>
    </w:r>
    <w:r>
      <w:br/>
      <w:t>Druck:</w:t>
    </w:r>
    <w:r>
      <w:tab/>
    </w:r>
    <w:r>
      <w:fldChar w:fldCharType="begin"/>
    </w:r>
    <w:r>
      <w:instrText>PRINTDATE \@ "dd.MM.yy HH:mm"</w:instrText>
    </w:r>
    <w:r>
      <w:fldChar w:fldCharType="separate"/>
    </w:r>
    <w:r>
      <w:rPr>
        <w:noProof/>
      </w:rPr>
      <w:t>23.04.10 17:11</w:t>
    </w:r>
    <w:r>
      <w:fldChar w:fldCharType="end"/>
    </w:r>
    <w:r>
      <w:tab/>
      <w:t>Seiten:</w:t>
    </w:r>
    <w:r>
      <w:tab/>
    </w:r>
    <w:r w:rsidR="00963814">
      <w:fldChar w:fldCharType="begin"/>
    </w:r>
    <w:r w:rsidR="00963814">
      <w:instrText xml:space="preserve"> NUMPAGES  \* MERGEFORMAT </w:instrText>
    </w:r>
    <w:r w:rsidR="00963814">
      <w:fldChar w:fldCharType="separate"/>
    </w:r>
    <w:r>
      <w:rPr>
        <w:noProof/>
      </w:rPr>
      <w:t>3</w:t>
    </w:r>
    <w:r w:rsidR="00963814">
      <w:rPr>
        <w:noProof/>
      </w:rPr>
      <w:fldChar w:fldCharType="end"/>
    </w:r>
    <w:r>
      <w:br/>
      <w:t>Datei:</w:t>
    </w:r>
    <w:r>
      <w:tab/>
    </w:r>
    <w:r>
      <w:fldChar w:fldCharType="begin"/>
    </w:r>
    <w:r>
      <w:instrText xml:space="preserve">FILENAME </w:instrText>
    </w:r>
    <w:r>
      <w:fldChar w:fldCharType="separate"/>
    </w:r>
    <w:r>
      <w:rPr>
        <w:noProof/>
      </w:rPr>
      <w:t>Dokument1</w:t>
    </w:r>
    <w:r>
      <w:fldChar w:fldCharType="end"/>
    </w:r>
    <w:r>
      <w:tab/>
      <w:t>Autor:</w:t>
    </w:r>
    <w:r>
      <w:tab/>
    </w:r>
    <w:r>
      <w:fldChar w:fldCharType="begin"/>
    </w:r>
    <w:r>
      <w:instrText xml:space="preserve">AUTHOR </w:instrText>
    </w:r>
    <w:r>
      <w:fldChar w:fldCharType="separate"/>
    </w:r>
    <w:r>
      <w:rPr>
        <w:noProof/>
      </w:rPr>
      <w:t>Leonhard, Ralf (ZII2)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pPr>
      <w:pStyle w:val="StandardKopfFu"/>
      <w:framePr w:hSpace="142" w:wrap="around" w:vAnchor="text" w:hAnchor="text" w:y="29"/>
    </w:pPr>
    <w:r>
      <w:t xml:space="preserve">Version: </w:t>
    </w:r>
    <w:r w:rsidR="00963814">
      <w:fldChar w:fldCharType="begin"/>
    </w:r>
    <w:r w:rsidR="00963814">
      <w:instrText xml:space="preserve"> REF Version  \* MERGEFORMAT </w:instrText>
    </w:r>
    <w:r w:rsidR="00963814">
      <w:fldChar w:fldCharType="separate"/>
    </w:r>
    <w:r>
      <w:t>0.1</w:t>
    </w:r>
    <w:r w:rsidR="00963814">
      <w:fldChar w:fldCharType="end"/>
    </w:r>
    <w:r>
      <w:t xml:space="preserve"> (</w:t>
    </w:r>
    <w:r w:rsidR="00963814">
      <w:fldChar w:fldCharType="begin"/>
    </w:r>
    <w:r w:rsidR="00963814">
      <w:instrText xml:space="preserve"> REF Status \* MERGEFORMAT </w:instrText>
    </w:r>
    <w:r w:rsidR="00963814">
      <w:fldChar w:fldCharType="separate"/>
    </w:r>
    <w:r>
      <w:t>in Arbeit</w:t>
    </w:r>
    <w:r w:rsidR="00963814">
      <w:fldChar w:fldCharType="end"/>
    </w:r>
    <w:r>
      <w:t>)</w:t>
    </w:r>
  </w:p>
  <w:p w:rsidR="00F13C7A" w:rsidRDefault="00F13C7A">
    <w:pPr>
      <w:pStyle w:val="StandardKopfFu"/>
      <w:framePr w:hSpace="142" w:wrap="around" w:vAnchor="text" w:hAnchor="text" w:xAlign="right" w:y="29"/>
    </w:pPr>
    <w:r>
      <w:t xml:space="preserve">Seite: </w:t>
    </w:r>
    <w:r>
      <w:fldChar w:fldCharType="begin"/>
    </w:r>
    <w:r>
      <w:instrText xml:space="preserve">PAGE </w:instrText>
    </w:r>
    <w:r>
      <w:fldChar w:fldCharType="separate"/>
    </w:r>
    <w:r w:rsidR="00B5405D">
      <w:rPr>
        <w:noProof/>
      </w:rPr>
      <w:t>iii</w:t>
    </w:r>
    <w:r>
      <w:fldChar w:fldCharType="end"/>
    </w:r>
  </w:p>
  <w:p w:rsidR="00F13C7A" w:rsidRDefault="00F13C7A">
    <w:pPr>
      <w:pStyle w:val="Fuzeile"/>
      <w:tabs>
        <w:tab w:val="left" w:pos="709"/>
        <w:tab w:val="left" w:pos="2835"/>
      </w:tabs>
    </w:pPr>
    <w:r>
      <w:t xml:space="preserve">Datei: </w:t>
    </w:r>
    <w:r w:rsidR="00963814">
      <w:fldChar w:fldCharType="begin"/>
    </w:r>
    <w:r w:rsidR="00963814">
      <w:instrText xml:space="preserve"> FILENAME  \* MERGEFORMAT </w:instrText>
    </w:r>
    <w:r w:rsidR="00963814">
      <w:fldChar w:fldCharType="separate"/>
    </w:r>
    <w:r>
      <w:rPr>
        <w:noProof/>
      </w:rPr>
      <w:t>Dokument1</w:t>
    </w:r>
    <w:r w:rsidR="00963814">
      <w:rPr>
        <w:noProof/>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963814">
    <w:pPr>
      <w:pStyle w:val="Fuzeile"/>
    </w:pPr>
    <w:r>
      <w:fldChar w:fldCharType="begin"/>
    </w:r>
    <w:r>
      <w:instrText xml:space="preserve"> REF Datum </w:instrText>
    </w:r>
    <w:r>
      <w:fldChar w:fldCharType="separate"/>
    </w:r>
    <w:r w:rsidR="00F13C7A">
      <w:t>31.05.20</w:t>
    </w:r>
    <w:r>
      <w:fldChar w:fldCharType="end"/>
    </w:r>
    <w:r w:rsidR="00F13C7A">
      <w:tab/>
      <w:t xml:space="preserve">Seite </w:t>
    </w:r>
    <w:r w:rsidR="00F13C7A">
      <w:fldChar w:fldCharType="begin"/>
    </w:r>
    <w:r w:rsidR="00F13C7A">
      <w:instrText xml:space="preserve"> PAGE </w:instrText>
    </w:r>
    <w:r w:rsidR="00F13C7A">
      <w:fldChar w:fldCharType="separate"/>
    </w:r>
    <w:r w:rsidR="00F13C7A">
      <w:rPr>
        <w:noProof/>
      </w:rPr>
      <w:t>i</w:t>
    </w:r>
    <w:r w:rsidR="00F13C7A">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rsidP="00EC08BF">
    <w:pPr>
      <w:pStyle w:val="AufsatzFuzeile"/>
      <w:framePr w:wrap="around"/>
    </w:pPr>
    <w:r>
      <w:t xml:space="preserve">Version: </w:t>
    </w:r>
    <w:r w:rsidR="00963814">
      <w:fldChar w:fldCharType="begin"/>
    </w:r>
    <w:r w:rsidR="00963814">
      <w:instrText xml:space="preserve"> REF Version  \* MERGEFORMAT </w:instrText>
    </w:r>
    <w:r w:rsidR="00963814">
      <w:fldChar w:fldCharType="separate"/>
    </w:r>
    <w:r>
      <w:t>0.1</w:t>
    </w:r>
    <w:r w:rsidR="00963814">
      <w:fldChar w:fldCharType="end"/>
    </w:r>
    <w:r>
      <w:t xml:space="preserve"> (</w:t>
    </w:r>
    <w:r w:rsidR="00963814">
      <w:fldChar w:fldCharType="begin"/>
    </w:r>
    <w:r w:rsidR="00963814">
      <w:instrText xml:space="preserve"> REF Status \* MERGEFORMAT </w:instrText>
    </w:r>
    <w:r w:rsidR="00963814">
      <w:fldChar w:fldCharType="separate"/>
    </w:r>
    <w:r>
      <w:t>in Arbeit</w:t>
    </w:r>
    <w:r w:rsidR="00963814">
      <w:fldChar w:fldCharType="end"/>
    </w:r>
    <w:r>
      <w:t>)</w:t>
    </w:r>
  </w:p>
  <w:p w:rsidR="00F13C7A" w:rsidRDefault="00F13C7A">
    <w:pPr>
      <w:pStyle w:val="StandardKopfFu"/>
      <w:framePr w:hSpace="142" w:wrap="around" w:vAnchor="text" w:hAnchor="text" w:xAlign="right" w:y="29"/>
    </w:pPr>
    <w:r>
      <w:t xml:space="preserve">Seite: </w:t>
    </w:r>
    <w:r>
      <w:fldChar w:fldCharType="begin"/>
    </w:r>
    <w:r>
      <w:instrText xml:space="preserve">PAGE </w:instrText>
    </w:r>
    <w:r>
      <w:fldChar w:fldCharType="separate"/>
    </w:r>
    <w:r w:rsidR="00B5405D">
      <w:rPr>
        <w:noProof/>
      </w:rPr>
      <w:t>12</w:t>
    </w:r>
    <w:r>
      <w:fldChar w:fldCharType="end"/>
    </w:r>
  </w:p>
  <w:p w:rsidR="00F13C7A" w:rsidRDefault="00F13C7A" w:rsidP="00EC08BF">
    <w:pPr>
      <w:pStyle w:val="Fuzeile"/>
      <w:tabs>
        <w:tab w:val="clear" w:pos="8789"/>
      </w:tabs>
    </w:pPr>
    <w:r>
      <w:t xml:space="preserve">Datei: </w:t>
    </w:r>
    <w:r w:rsidR="00963814">
      <w:fldChar w:fldCharType="begin"/>
    </w:r>
    <w:r w:rsidR="00963814">
      <w:instrText xml:space="preserve"> FILENAME  \* MERGEFORMAT </w:instrText>
    </w:r>
    <w:r w:rsidR="00963814">
      <w:fldChar w:fldCharType="separate"/>
    </w:r>
    <w:r>
      <w:rPr>
        <w:noProof/>
      </w:rPr>
      <w:t>Dokument1</w:t>
    </w:r>
    <w:r w:rsidR="0096381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814" w:rsidRDefault="00963814">
      <w:r>
        <w:separator/>
      </w:r>
    </w:p>
  </w:footnote>
  <w:footnote w:type="continuationSeparator" w:id="0">
    <w:p w:rsidR="00963814" w:rsidRDefault="00963814">
      <w:r>
        <w:continuationSeparator/>
      </w:r>
    </w:p>
  </w:footnote>
  <w:footnote w:id="1">
    <w:p w:rsidR="00F13C7A" w:rsidRPr="00407097" w:rsidRDefault="00F13C7A">
      <w:pPr>
        <w:pStyle w:val="Funotentext"/>
      </w:pPr>
      <w:r>
        <w:rPr>
          <w:rStyle w:val="Funotenzeichen"/>
        </w:rPr>
        <w:footnoteRef/>
      </w:r>
      <w:r>
        <w:t xml:space="preserve"> 00_Allgemein/Produktkatalog.xls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963814">
    <w:r>
      <w:fldChar w:fldCharType="begin"/>
    </w:r>
    <w:r>
      <w:instrText xml:space="preserve"> TITLE  \* MERGEFORMAT </w:instrText>
    </w:r>
    <w:r>
      <w:fldChar w:fldCharType="separate"/>
    </w:r>
    <w:r w:rsidR="00F13C7A">
      <w:t>Kurzauswahl eines Produkts zum Einsatz in der Register Factory</w:t>
    </w:r>
    <w:r>
      <w:fldChar w:fldCharType="end"/>
    </w:r>
    <w:r w:rsidR="00F13C7A">
      <w:br/>
    </w:r>
    <w:r>
      <w:fldChar w:fldCharType="begin"/>
    </w:r>
    <w:r>
      <w:instrText xml:space="preserve"> SUBJECT  \* MERGEFORMAT </w:instrText>
    </w:r>
    <w:r>
      <w:fldChar w:fldCharType="separate"/>
    </w:r>
    <w:r w:rsidR="00F13C7A">
      <w:t>Register Factory</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28" w:type="dxa"/>
      <w:jc w:val="center"/>
      <w:tblLook w:val="01E0" w:firstRow="1" w:lastRow="1" w:firstColumn="1" w:lastColumn="1" w:noHBand="0" w:noVBand="0"/>
    </w:tblPr>
    <w:tblGrid>
      <w:gridCol w:w="2997"/>
      <w:gridCol w:w="3634"/>
      <w:gridCol w:w="2997"/>
    </w:tblGrid>
    <w:tr w:rsidR="00F13C7A" w:rsidTr="002C015A">
      <w:trPr>
        <w:trHeight w:hRule="exact" w:val="1134"/>
        <w:jc w:val="center"/>
      </w:trPr>
      <w:tc>
        <w:tcPr>
          <w:tcW w:w="2997" w:type="dxa"/>
          <w:vAlign w:val="center"/>
        </w:tcPr>
        <w:p w:rsidR="00F13C7A" w:rsidRPr="00CF1ECB" w:rsidRDefault="00F13C7A" w:rsidP="00BF08E2">
          <w:pPr>
            <w:pStyle w:val="DeckblattTitel"/>
            <w:jc w:val="center"/>
            <w:rPr>
              <w:b/>
              <w:noProof/>
              <w:color w:val="BFBFBF"/>
            </w:rPr>
          </w:pPr>
          <w:r w:rsidRPr="00CF1ECB">
            <w:rPr>
              <w:b/>
              <w:noProof/>
              <w:color w:val="BFBFBF"/>
            </w:rPr>
            <w:t xml:space="preserve">Logo der </w:t>
          </w:r>
          <w:r w:rsidRPr="00CF1ECB">
            <w:rPr>
              <w:b/>
              <w:noProof/>
              <w:color w:val="BFBFBF"/>
            </w:rPr>
            <w:br/>
            <w:t>Organisation/Behörde</w:t>
          </w:r>
        </w:p>
      </w:tc>
      <w:tc>
        <w:tcPr>
          <w:tcW w:w="3634" w:type="dxa"/>
          <w:vAlign w:val="center"/>
        </w:tcPr>
        <w:p w:rsidR="00F13C7A" w:rsidRDefault="00F13C7A" w:rsidP="002C015A">
          <w:pPr>
            <w:pStyle w:val="AufsatzKopfzeile"/>
            <w:jc w:val="center"/>
          </w:pPr>
          <w:r>
            <w:rPr>
              <w:szCs w:val="16"/>
            </w:rPr>
            <w:t>IsyFact-Standard</w:t>
          </w:r>
          <w:r>
            <w:br/>
          </w:r>
          <w:r w:rsidR="00963814">
            <w:fldChar w:fldCharType="begin"/>
          </w:r>
          <w:r w:rsidR="00963814">
            <w:instrText xml:space="preserve">REF Titel /*formatverbinden  \* MERGEFORMAT </w:instrText>
          </w:r>
          <w:r w:rsidR="00963814">
            <w:fldChar w:fldCharType="separate"/>
          </w:r>
          <w:r>
            <w:t xml:space="preserve">Auswahl eines Produkts für </w:t>
          </w:r>
          <w:r w:rsidRPr="001571F8">
            <w:t>Zweck</w:t>
          </w:r>
          <w:r w:rsidR="00963814">
            <w:fldChar w:fldCharType="end"/>
          </w:r>
        </w:p>
      </w:tc>
      <w:tc>
        <w:tcPr>
          <w:tcW w:w="2997" w:type="dxa"/>
          <w:vAlign w:val="center"/>
        </w:tcPr>
        <w:p w:rsidR="00F13C7A" w:rsidRPr="00CF1ECB" w:rsidRDefault="00F13C7A" w:rsidP="00BF08E2">
          <w:pPr>
            <w:pStyle w:val="DeckblattTitel"/>
            <w:jc w:val="center"/>
            <w:rPr>
              <w:b/>
              <w:noProof/>
              <w:color w:val="BFBFBF"/>
            </w:rPr>
          </w:pPr>
          <w:r w:rsidRPr="00CF1ECB">
            <w:rPr>
              <w:b/>
              <w:noProof/>
              <w:color w:val="BFBFBF"/>
            </w:rPr>
            <w:t>Logo des/der</w:t>
          </w:r>
          <w:r w:rsidRPr="00CF1ECB">
            <w:rPr>
              <w:b/>
              <w:noProof/>
              <w:color w:val="BFBFBF"/>
            </w:rPr>
            <w:br/>
            <w:t>Dienstleister(s)</w:t>
          </w:r>
        </w:p>
      </w:tc>
    </w:tr>
  </w:tbl>
  <w:p w:rsidR="00F13C7A" w:rsidRDefault="00F13C7A" w:rsidP="002D0851">
    <w:pPr>
      <w:tabs>
        <w:tab w:val="left" w:pos="625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28" w:type="dxa"/>
      <w:jc w:val="center"/>
      <w:tblLook w:val="01E0" w:firstRow="1" w:lastRow="1" w:firstColumn="1" w:lastColumn="1" w:noHBand="0" w:noVBand="0"/>
    </w:tblPr>
    <w:tblGrid>
      <w:gridCol w:w="2997"/>
      <w:gridCol w:w="3634"/>
      <w:gridCol w:w="2997"/>
    </w:tblGrid>
    <w:tr w:rsidR="00F13C7A" w:rsidTr="002C015A">
      <w:trPr>
        <w:trHeight w:hRule="exact" w:val="1134"/>
        <w:jc w:val="center"/>
      </w:trPr>
      <w:tc>
        <w:tcPr>
          <w:tcW w:w="2997" w:type="dxa"/>
          <w:vAlign w:val="center"/>
        </w:tcPr>
        <w:p w:rsidR="00F13C7A" w:rsidRPr="00CF1ECB" w:rsidRDefault="00F13C7A" w:rsidP="00BF08E2">
          <w:pPr>
            <w:pStyle w:val="DeckblattTitel"/>
            <w:jc w:val="center"/>
            <w:rPr>
              <w:b/>
              <w:noProof/>
              <w:color w:val="BFBFBF"/>
            </w:rPr>
          </w:pPr>
          <w:r w:rsidRPr="00CF1ECB">
            <w:rPr>
              <w:b/>
              <w:noProof/>
              <w:color w:val="BFBFBF"/>
            </w:rPr>
            <w:t xml:space="preserve">Logo der </w:t>
          </w:r>
          <w:r w:rsidRPr="00CF1ECB">
            <w:rPr>
              <w:b/>
              <w:noProof/>
              <w:color w:val="BFBFBF"/>
            </w:rPr>
            <w:br/>
            <w:t>Organisation/Behörde</w:t>
          </w:r>
        </w:p>
      </w:tc>
      <w:tc>
        <w:tcPr>
          <w:tcW w:w="3634" w:type="dxa"/>
          <w:vAlign w:val="center"/>
        </w:tcPr>
        <w:p w:rsidR="00F13C7A" w:rsidRDefault="00F13C7A" w:rsidP="002C015A">
          <w:pPr>
            <w:pStyle w:val="AufsatzKopfzeile"/>
            <w:jc w:val="center"/>
          </w:pPr>
          <w:r>
            <w:rPr>
              <w:szCs w:val="16"/>
            </w:rPr>
            <w:t>IsyFact-Standard</w:t>
          </w:r>
          <w:r>
            <w:br/>
          </w:r>
          <w:r w:rsidR="00963814">
            <w:fldChar w:fldCharType="begin"/>
          </w:r>
          <w:r w:rsidR="00963814">
            <w:instrText xml:space="preserve">REF Titel /*formatverbinden  \* MERGEFORMAT </w:instrText>
          </w:r>
          <w:r w:rsidR="00963814">
            <w:fldChar w:fldCharType="separate"/>
          </w:r>
          <w:r>
            <w:t xml:space="preserve">Auswahl eines Produkts für </w:t>
          </w:r>
          <w:r w:rsidRPr="00441502">
            <w:t>Zweck</w:t>
          </w:r>
          <w:r w:rsidR="00963814">
            <w:fldChar w:fldCharType="end"/>
          </w:r>
        </w:p>
      </w:tc>
      <w:tc>
        <w:tcPr>
          <w:tcW w:w="2997" w:type="dxa"/>
          <w:vAlign w:val="center"/>
        </w:tcPr>
        <w:p w:rsidR="00F13C7A" w:rsidRPr="00CF1ECB" w:rsidRDefault="00F13C7A" w:rsidP="00BF08E2">
          <w:pPr>
            <w:pStyle w:val="DeckblattTitel"/>
            <w:jc w:val="center"/>
            <w:rPr>
              <w:b/>
              <w:noProof/>
              <w:color w:val="BFBFBF"/>
            </w:rPr>
          </w:pPr>
          <w:r w:rsidRPr="00CF1ECB">
            <w:rPr>
              <w:b/>
              <w:noProof/>
              <w:color w:val="BFBFBF"/>
            </w:rPr>
            <w:t>Logo des/der</w:t>
          </w:r>
          <w:r w:rsidRPr="00CF1ECB">
            <w:rPr>
              <w:b/>
              <w:noProof/>
              <w:color w:val="BFBFBF"/>
            </w:rPr>
            <w:br/>
            <w:t>Dienstleister(s)</w:t>
          </w:r>
        </w:p>
      </w:tc>
    </w:tr>
  </w:tbl>
  <w:p w:rsidR="00F13C7A" w:rsidRDefault="00F13C7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7A" w:rsidRDefault="00F13C7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663AD8"/>
    <w:lvl w:ilvl="0">
      <w:start w:val="1"/>
      <w:numFmt w:val="decimal"/>
      <w:lvlText w:val="%1."/>
      <w:lvlJc w:val="left"/>
      <w:pPr>
        <w:tabs>
          <w:tab w:val="num" w:pos="1492"/>
        </w:tabs>
        <w:ind w:left="1492" w:hanging="360"/>
      </w:pPr>
    </w:lvl>
  </w:abstractNum>
  <w:abstractNum w:abstractNumId="1">
    <w:nsid w:val="FFFFFF7D"/>
    <w:multiLevelType w:val="singleLevel"/>
    <w:tmpl w:val="A73C1686"/>
    <w:lvl w:ilvl="0">
      <w:start w:val="1"/>
      <w:numFmt w:val="decimal"/>
      <w:lvlText w:val="%1."/>
      <w:lvlJc w:val="left"/>
      <w:pPr>
        <w:tabs>
          <w:tab w:val="num" w:pos="1209"/>
        </w:tabs>
        <w:ind w:left="1209" w:hanging="360"/>
      </w:pPr>
    </w:lvl>
  </w:abstractNum>
  <w:abstractNum w:abstractNumId="2">
    <w:nsid w:val="FFFFFF7E"/>
    <w:multiLevelType w:val="singleLevel"/>
    <w:tmpl w:val="826023A2"/>
    <w:lvl w:ilvl="0">
      <w:start w:val="1"/>
      <w:numFmt w:val="decimal"/>
      <w:lvlText w:val="%1."/>
      <w:lvlJc w:val="left"/>
      <w:pPr>
        <w:tabs>
          <w:tab w:val="num" w:pos="926"/>
        </w:tabs>
        <w:ind w:left="926" w:hanging="360"/>
      </w:pPr>
    </w:lvl>
  </w:abstractNum>
  <w:abstractNum w:abstractNumId="3">
    <w:nsid w:val="FFFFFF7F"/>
    <w:multiLevelType w:val="singleLevel"/>
    <w:tmpl w:val="6CFEDA62"/>
    <w:lvl w:ilvl="0">
      <w:start w:val="1"/>
      <w:numFmt w:val="decimal"/>
      <w:lvlText w:val="%1."/>
      <w:lvlJc w:val="left"/>
      <w:pPr>
        <w:tabs>
          <w:tab w:val="num" w:pos="643"/>
        </w:tabs>
        <w:ind w:left="643" w:hanging="360"/>
      </w:pPr>
    </w:lvl>
  </w:abstractNum>
  <w:abstractNum w:abstractNumId="4">
    <w:nsid w:val="FFFFFF88"/>
    <w:multiLevelType w:val="singleLevel"/>
    <w:tmpl w:val="980ECDE0"/>
    <w:lvl w:ilvl="0">
      <w:start w:val="1"/>
      <w:numFmt w:val="decimal"/>
      <w:lvlText w:val="%1."/>
      <w:lvlJc w:val="left"/>
      <w:pPr>
        <w:tabs>
          <w:tab w:val="num" w:pos="360"/>
        </w:tabs>
        <w:ind w:left="360" w:hanging="360"/>
      </w:pPr>
    </w:lvl>
  </w:abstractNum>
  <w:abstractNum w:abstractNumId="5">
    <w:nsid w:val="FFFFFFFB"/>
    <w:multiLevelType w:val="multilevel"/>
    <w:tmpl w:val="FFFFFFFF"/>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6">
    <w:nsid w:val="FFFFFFFE"/>
    <w:multiLevelType w:val="singleLevel"/>
    <w:tmpl w:val="FFFFFFFF"/>
    <w:lvl w:ilvl="0">
      <w:numFmt w:val="decimal"/>
      <w:lvlText w:val="*"/>
      <w:lvlJc w:val="left"/>
    </w:lvl>
  </w:abstractNum>
  <w:abstractNum w:abstractNumId="7">
    <w:nsid w:val="060F185D"/>
    <w:multiLevelType w:val="hybridMultilevel"/>
    <w:tmpl w:val="C108DD1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064D7950"/>
    <w:multiLevelType w:val="hybridMultilevel"/>
    <w:tmpl w:val="84A072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0A2142A8"/>
    <w:multiLevelType w:val="hybridMultilevel"/>
    <w:tmpl w:val="2A2C38E0"/>
    <w:lvl w:ilvl="0" w:tplc="04070001">
      <w:start w:val="1"/>
      <w:numFmt w:val="bullet"/>
      <w:lvlText w:val=""/>
      <w:lvlJc w:val="left"/>
      <w:pPr>
        <w:tabs>
          <w:tab w:val="num" w:pos="720"/>
        </w:tabs>
        <w:ind w:left="720" w:hanging="360"/>
      </w:pPr>
      <w:rPr>
        <w:rFonts w:ascii="Symbol" w:eastAsia="Times New Roma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0D0647B5"/>
    <w:multiLevelType w:val="hybridMultilevel"/>
    <w:tmpl w:val="55527F4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13763F4B"/>
    <w:multiLevelType w:val="hybridMultilevel"/>
    <w:tmpl w:val="9FF61B1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2E6A5363"/>
    <w:multiLevelType w:val="hybridMultilevel"/>
    <w:tmpl w:val="687CBDF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num w:numId="1">
    <w:abstractNumId w:val="5"/>
  </w:num>
  <w:num w:numId="2">
    <w:abstractNumId w:val="6"/>
    <w:lvlOverride w:ilvl="0">
      <w:lvl w:ilvl="0">
        <w:start w:val="1"/>
        <w:numFmt w:val="bullet"/>
        <w:lvlText w:val=""/>
        <w:legacy w:legacy="1" w:legacySpace="0" w:legacyIndent="283"/>
        <w:lvlJc w:val="left"/>
        <w:pPr>
          <w:ind w:left="283" w:hanging="283"/>
        </w:pPr>
        <w:rPr>
          <w:rFonts w:ascii="Courier New" w:hAnsi="Courier New" w:hint="default"/>
        </w:rPr>
      </w:lvl>
    </w:lvlOverride>
  </w:num>
  <w:num w:numId="3">
    <w:abstractNumId w:val="13"/>
  </w:num>
  <w:num w:numId="4">
    <w:abstractNumId w:val="4"/>
  </w:num>
  <w:num w:numId="5">
    <w:abstractNumId w:val="3"/>
  </w:num>
  <w:num w:numId="6">
    <w:abstractNumId w:val="2"/>
  </w:num>
  <w:num w:numId="7">
    <w:abstractNumId w:val="1"/>
  </w:num>
  <w:num w:numId="8">
    <w:abstractNumId w:val="0"/>
  </w:num>
  <w:num w:numId="9">
    <w:abstractNumId w:val="5"/>
  </w:num>
  <w:num w:numId="10">
    <w:abstractNumId w:val="5"/>
  </w:num>
  <w:num w:numId="11">
    <w:abstractNumId w:val="9"/>
  </w:num>
  <w:num w:numId="12">
    <w:abstractNumId w:val="5"/>
  </w:num>
  <w:num w:numId="13">
    <w:abstractNumId w:val="5"/>
  </w:num>
  <w:num w:numId="14">
    <w:abstractNumId w:val="11"/>
  </w:num>
  <w:num w:numId="15">
    <w:abstractNumId w:val="5"/>
  </w:num>
  <w:num w:numId="16">
    <w:abstractNumId w:val="7"/>
  </w:num>
  <w:num w:numId="17">
    <w:abstractNumId w:val="8"/>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rawingGridHorizontalSpacing w:val="171"/>
  <w:displayHorizontalDrawingGridEvery w:val="0"/>
  <w:displayVerticalDrawingGridEvery w:val="0"/>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1F8"/>
    <w:rsid w:val="00002BE2"/>
    <w:rsid w:val="00026871"/>
    <w:rsid w:val="00030C79"/>
    <w:rsid w:val="0004190F"/>
    <w:rsid w:val="0004610E"/>
    <w:rsid w:val="0005059E"/>
    <w:rsid w:val="0006675B"/>
    <w:rsid w:val="00072E00"/>
    <w:rsid w:val="000801BB"/>
    <w:rsid w:val="000852F5"/>
    <w:rsid w:val="00094E13"/>
    <w:rsid w:val="000962FB"/>
    <w:rsid w:val="000A0FE9"/>
    <w:rsid w:val="000B4C4D"/>
    <w:rsid w:val="000B5497"/>
    <w:rsid w:val="000C06D7"/>
    <w:rsid w:val="000D43E4"/>
    <w:rsid w:val="000D5F1F"/>
    <w:rsid w:val="000E383B"/>
    <w:rsid w:val="0014073A"/>
    <w:rsid w:val="00145A22"/>
    <w:rsid w:val="00153EB8"/>
    <w:rsid w:val="001571F8"/>
    <w:rsid w:val="00162994"/>
    <w:rsid w:val="00164A3F"/>
    <w:rsid w:val="00165960"/>
    <w:rsid w:val="00182C67"/>
    <w:rsid w:val="00197699"/>
    <w:rsid w:val="001A357D"/>
    <w:rsid w:val="001B181D"/>
    <w:rsid w:val="00206341"/>
    <w:rsid w:val="00207EDE"/>
    <w:rsid w:val="0021005C"/>
    <w:rsid w:val="00244DF5"/>
    <w:rsid w:val="00262F41"/>
    <w:rsid w:val="00280360"/>
    <w:rsid w:val="00282586"/>
    <w:rsid w:val="002C015A"/>
    <w:rsid w:val="002C42C0"/>
    <w:rsid w:val="002C612E"/>
    <w:rsid w:val="002D0851"/>
    <w:rsid w:val="002D467B"/>
    <w:rsid w:val="002F68C2"/>
    <w:rsid w:val="00303849"/>
    <w:rsid w:val="003250BB"/>
    <w:rsid w:val="0032546B"/>
    <w:rsid w:val="003359F6"/>
    <w:rsid w:val="00361B5C"/>
    <w:rsid w:val="003633C8"/>
    <w:rsid w:val="00365A8A"/>
    <w:rsid w:val="003701AB"/>
    <w:rsid w:val="003C6D85"/>
    <w:rsid w:val="003F63A0"/>
    <w:rsid w:val="0040244B"/>
    <w:rsid w:val="00402493"/>
    <w:rsid w:val="00407097"/>
    <w:rsid w:val="00410221"/>
    <w:rsid w:val="00441502"/>
    <w:rsid w:val="00443C8B"/>
    <w:rsid w:val="00451061"/>
    <w:rsid w:val="004517CE"/>
    <w:rsid w:val="00466392"/>
    <w:rsid w:val="004764A2"/>
    <w:rsid w:val="00483D25"/>
    <w:rsid w:val="00486AB8"/>
    <w:rsid w:val="004B64F3"/>
    <w:rsid w:val="004C5471"/>
    <w:rsid w:val="004F5F56"/>
    <w:rsid w:val="004F7001"/>
    <w:rsid w:val="00504CB4"/>
    <w:rsid w:val="005054C7"/>
    <w:rsid w:val="0051663B"/>
    <w:rsid w:val="00526725"/>
    <w:rsid w:val="00536585"/>
    <w:rsid w:val="00542609"/>
    <w:rsid w:val="00544818"/>
    <w:rsid w:val="00550C8A"/>
    <w:rsid w:val="00574EB4"/>
    <w:rsid w:val="00581A95"/>
    <w:rsid w:val="005843BA"/>
    <w:rsid w:val="005949DF"/>
    <w:rsid w:val="005E6F55"/>
    <w:rsid w:val="00603E93"/>
    <w:rsid w:val="00612331"/>
    <w:rsid w:val="006132B7"/>
    <w:rsid w:val="006309DA"/>
    <w:rsid w:val="0063241B"/>
    <w:rsid w:val="00636017"/>
    <w:rsid w:val="00642F08"/>
    <w:rsid w:val="0065721F"/>
    <w:rsid w:val="006850E3"/>
    <w:rsid w:val="006E7ADC"/>
    <w:rsid w:val="0070353F"/>
    <w:rsid w:val="00703A7F"/>
    <w:rsid w:val="0070429C"/>
    <w:rsid w:val="007509BF"/>
    <w:rsid w:val="00755541"/>
    <w:rsid w:val="007602DD"/>
    <w:rsid w:val="00777028"/>
    <w:rsid w:val="00785BDE"/>
    <w:rsid w:val="007947D7"/>
    <w:rsid w:val="007A1E7A"/>
    <w:rsid w:val="007B4808"/>
    <w:rsid w:val="007C7043"/>
    <w:rsid w:val="007F0784"/>
    <w:rsid w:val="007F1800"/>
    <w:rsid w:val="00822EAC"/>
    <w:rsid w:val="008550D1"/>
    <w:rsid w:val="00866351"/>
    <w:rsid w:val="00874FAF"/>
    <w:rsid w:val="0087654D"/>
    <w:rsid w:val="00894B7F"/>
    <w:rsid w:val="00896A21"/>
    <w:rsid w:val="008A4F9B"/>
    <w:rsid w:val="008D2541"/>
    <w:rsid w:val="00924DB1"/>
    <w:rsid w:val="009274C2"/>
    <w:rsid w:val="00950EC3"/>
    <w:rsid w:val="009517F7"/>
    <w:rsid w:val="00955DC2"/>
    <w:rsid w:val="00961E73"/>
    <w:rsid w:val="00963285"/>
    <w:rsid w:val="00963814"/>
    <w:rsid w:val="009656B9"/>
    <w:rsid w:val="00970634"/>
    <w:rsid w:val="00970B03"/>
    <w:rsid w:val="00972299"/>
    <w:rsid w:val="00985AFE"/>
    <w:rsid w:val="0099124F"/>
    <w:rsid w:val="009A6E7B"/>
    <w:rsid w:val="009B758D"/>
    <w:rsid w:val="009C2991"/>
    <w:rsid w:val="009F2378"/>
    <w:rsid w:val="009F4B08"/>
    <w:rsid w:val="00A00547"/>
    <w:rsid w:val="00A04BB3"/>
    <w:rsid w:val="00A31510"/>
    <w:rsid w:val="00A414E1"/>
    <w:rsid w:val="00A53FEA"/>
    <w:rsid w:val="00A628D4"/>
    <w:rsid w:val="00A754FB"/>
    <w:rsid w:val="00A81EDB"/>
    <w:rsid w:val="00AA0753"/>
    <w:rsid w:val="00AC200B"/>
    <w:rsid w:val="00AE3704"/>
    <w:rsid w:val="00AF3321"/>
    <w:rsid w:val="00AF3B7A"/>
    <w:rsid w:val="00B0462D"/>
    <w:rsid w:val="00B13B02"/>
    <w:rsid w:val="00B5405D"/>
    <w:rsid w:val="00B54C45"/>
    <w:rsid w:val="00B6442C"/>
    <w:rsid w:val="00B671A7"/>
    <w:rsid w:val="00B7574B"/>
    <w:rsid w:val="00BA6B43"/>
    <w:rsid w:val="00BC0A74"/>
    <w:rsid w:val="00BE73F7"/>
    <w:rsid w:val="00BF08E2"/>
    <w:rsid w:val="00C0711D"/>
    <w:rsid w:val="00C25076"/>
    <w:rsid w:val="00C7632C"/>
    <w:rsid w:val="00C83D2D"/>
    <w:rsid w:val="00C869FE"/>
    <w:rsid w:val="00CA29AD"/>
    <w:rsid w:val="00CE4D89"/>
    <w:rsid w:val="00CE51C3"/>
    <w:rsid w:val="00CF642A"/>
    <w:rsid w:val="00D00CE0"/>
    <w:rsid w:val="00D116E5"/>
    <w:rsid w:val="00D15184"/>
    <w:rsid w:val="00D2469E"/>
    <w:rsid w:val="00D32803"/>
    <w:rsid w:val="00D51347"/>
    <w:rsid w:val="00D534E7"/>
    <w:rsid w:val="00D83AA4"/>
    <w:rsid w:val="00D96B76"/>
    <w:rsid w:val="00D97EF7"/>
    <w:rsid w:val="00DA0B5F"/>
    <w:rsid w:val="00DA395A"/>
    <w:rsid w:val="00DD3D97"/>
    <w:rsid w:val="00DD7907"/>
    <w:rsid w:val="00E0378D"/>
    <w:rsid w:val="00E0668C"/>
    <w:rsid w:val="00E07055"/>
    <w:rsid w:val="00E07DE2"/>
    <w:rsid w:val="00E16637"/>
    <w:rsid w:val="00E277D0"/>
    <w:rsid w:val="00E37088"/>
    <w:rsid w:val="00E37F01"/>
    <w:rsid w:val="00E433AD"/>
    <w:rsid w:val="00E61575"/>
    <w:rsid w:val="00E63AA3"/>
    <w:rsid w:val="00E754FB"/>
    <w:rsid w:val="00E828C7"/>
    <w:rsid w:val="00EA53CD"/>
    <w:rsid w:val="00EB3294"/>
    <w:rsid w:val="00EC08BF"/>
    <w:rsid w:val="00EE18DD"/>
    <w:rsid w:val="00EF761C"/>
    <w:rsid w:val="00EF7F7C"/>
    <w:rsid w:val="00F010B1"/>
    <w:rsid w:val="00F13C7A"/>
    <w:rsid w:val="00F449A5"/>
    <w:rsid w:val="00F7007E"/>
    <w:rsid w:val="00FA12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C08BF"/>
    <w:pPr>
      <w:spacing w:before="240" w:line="264" w:lineRule="auto"/>
      <w:jc w:val="both"/>
    </w:pPr>
    <w:rPr>
      <w:sz w:val="22"/>
    </w:rPr>
  </w:style>
  <w:style w:type="paragraph" w:styleId="berschrift1">
    <w:name w:val="heading 1"/>
    <w:aliases w:val="Überschrift 1 Char,h1 Char,new page/chapter Char,h11 Char,new page/chapter1 Char,h12 Char,new page/chapter2 Char,h111 Char,new page/chapter11 Char,h13 Char,new page/chapter3 Char,h112 Char,new page/chapter12 Char,h14 Char,H1 Char,h1,h11"/>
    <w:next w:val="Standard"/>
    <w:qFormat/>
    <w:rsid w:val="00E754FB"/>
    <w:pPr>
      <w:keepNext/>
      <w:numPr>
        <w:numId w:val="1"/>
      </w:numPr>
      <w:spacing w:before="600"/>
      <w:outlineLvl w:val="0"/>
    </w:pPr>
    <w:rPr>
      <w:rFonts w:ascii="Arial" w:hAnsi="Arial"/>
      <w:sz w:val="30"/>
    </w:rPr>
  </w:style>
  <w:style w:type="paragraph" w:styleId="berschrift2">
    <w:name w:val="heading 2"/>
    <w:aliases w:val="Überschrift 2 Char,Point Number Char,h2 Char,H2 Char,HeadB Char,Level 2 Topic Heading Char,Headline 2 Char,Gliederung2 Char,chn Char,heading 2 Char,Header 2nd Page Char,heading2 Char,2 Char,Prophead 2 Char,(1.1 Char,1.2 Char,1.3 etc) Char"/>
    <w:basedOn w:val="StandardGliederung"/>
    <w:next w:val="Standard"/>
    <w:qFormat/>
    <w:rsid w:val="00A00547"/>
    <w:pPr>
      <w:keepLines w:val="0"/>
      <w:numPr>
        <w:ilvl w:val="1"/>
        <w:numId w:val="1"/>
      </w:numPr>
      <w:ind w:left="0" w:firstLine="0"/>
      <w:outlineLvl w:val="1"/>
    </w:pPr>
    <w:rPr>
      <w:sz w:val="26"/>
    </w:rPr>
  </w:style>
  <w:style w:type="paragraph" w:styleId="berschrift3">
    <w:name w:val="heading 3"/>
    <w:aliases w:val="Überschrift 3 Char,Engagements with indent Char,h3 Char,h3 sub heading Char,heading 3 Char,3 Char,Prophead 3 Char,H3 Char,Level 1 - 1 Char,Project 3 Char,Proposa Char,H31 Char,H32 Char,H33 Char,H34 Char,H35 Char,H36 Char,Heading 31 Char,h3"/>
    <w:basedOn w:val="StandardGliederung"/>
    <w:next w:val="Standard"/>
    <w:qFormat/>
    <w:pPr>
      <w:keepLines w:val="0"/>
      <w:numPr>
        <w:ilvl w:val="2"/>
        <w:numId w:val="1"/>
      </w:numPr>
      <w:ind w:left="0" w:firstLine="0"/>
      <w:outlineLvl w:val="2"/>
    </w:pPr>
  </w:style>
  <w:style w:type="paragraph" w:styleId="berschrift4">
    <w:name w:val="heading 4"/>
    <w:aliases w:val="h4,4,Level 2 - a,Sub-Minor,Project table,Propos,Bullet 11,Bullet 12,Bullet 13,Bullet 14,Bullet 15,Bullet 16,Bullet 1,Level 2 - a1,Level 2 - a2,(Shift Ctrl 4),Titre 41,t4.T4,4heading,H4,a.,Heading 4.,heading 4,Gliederung4,Subsection,Head4,T"/>
    <w:basedOn w:val="StandardGliederung"/>
    <w:next w:val="Standard"/>
    <w:qFormat/>
    <w:pPr>
      <w:keepLines w:val="0"/>
      <w:numPr>
        <w:ilvl w:val="3"/>
        <w:numId w:val="1"/>
      </w:numPr>
      <w:outlineLvl w:val="3"/>
    </w:pPr>
  </w:style>
  <w:style w:type="paragraph" w:styleId="berschrift5">
    <w:name w:val="heading 5"/>
    <w:aliases w:val="Ej löpande text,Appendix A to X,Heading 5   Appendix A to X,Subheading,Subheading1,Subheading2,Appendix A  Heading 5,H5,Level 3 - i,h5,Roman list,Roman list1,Roman list2,Roman list11,Roman list3,Roman list12,Roman list21,Roman list111,T5,5"/>
    <w:basedOn w:val="StandardGliederung"/>
    <w:next w:val="Standard"/>
    <w:qFormat/>
    <w:pPr>
      <w:keepLines w:val="0"/>
      <w:numPr>
        <w:ilvl w:val="4"/>
        <w:numId w:val="1"/>
      </w:numPr>
      <w:outlineLvl w:val="4"/>
    </w:pPr>
  </w:style>
  <w:style w:type="paragraph" w:styleId="berschrift6">
    <w:name w:val="heading 6"/>
    <w:aliases w:val="Bullet list,H6,Legal Level 1.,T1,Bullet list1,Bullet list2,Bullet list11,Bullet list3,Bullet list12,Bullet list21,Bullet list111,Bullet lis,T6,2 column,PA Appendix,Sub sub sub sub heading,Bullet list4,Bullet list5,PIM 6,6,Lev 6,sub-dash,sd"/>
    <w:basedOn w:val="StandardGliederung"/>
    <w:next w:val="Standard"/>
    <w:qFormat/>
    <w:pPr>
      <w:keepLines w:val="0"/>
      <w:numPr>
        <w:ilvl w:val="5"/>
        <w:numId w:val="1"/>
      </w:numPr>
      <w:outlineLvl w:val="5"/>
    </w:pPr>
  </w:style>
  <w:style w:type="paragraph" w:styleId="berschrift7">
    <w:name w:val="heading 7"/>
    <w:aliases w:val="L7,Lev 7,PA Appendix Major,PIM 7,l7,ITT t7,7,ExhibitTitle,Objective,heading7,req3,st,letter list,lettered list,letter list1,lettered list1,letter list2,lettered list2,letter list11,lettered list11,letter list3,lettered list3,letter list12"/>
    <w:basedOn w:val="StandardGliederung"/>
    <w:next w:val="Standard"/>
    <w:qFormat/>
    <w:pPr>
      <w:keepLines w:val="0"/>
      <w:numPr>
        <w:ilvl w:val="6"/>
        <w:numId w:val="1"/>
      </w:numPr>
      <w:outlineLvl w:val="6"/>
    </w:pPr>
  </w:style>
  <w:style w:type="paragraph" w:styleId="berschrift8">
    <w:name w:val="heading 8"/>
    <w:aliases w:val="Tabelle,Legal Level 1.1.1.,Legal Level 1.1.1.1,Legal Level 1.1.1.2,Tabelle1,Legal Level 1.1.1.3,Legal Level 1.1.1.11,Legal Level 1.1.1.21,Tabelle2,Legal Level 1.1.1.4,Legal Level 1.1.1.12,Legal Level 1.1.1.22,Tabelle3,Legal Level 1.1.1.5"/>
    <w:basedOn w:val="StandardGliederung"/>
    <w:next w:val="Standard"/>
    <w:qFormat/>
    <w:pPr>
      <w:keepLines w:val="0"/>
      <w:numPr>
        <w:ilvl w:val="7"/>
        <w:numId w:val="1"/>
      </w:numPr>
      <w:outlineLvl w:val="7"/>
    </w:pPr>
  </w:style>
  <w:style w:type="paragraph" w:styleId="berschrift9">
    <w:name w:val="heading 9"/>
    <w:aliases w:val="Titre 10,App1,App Heading,App11,App Heading1,Titre 101,App12,App Heading2,Titre 102,Legal Level 1.1.1.1.,Titre 103,App13,App Heading3,App111,App Heading11,Titre 1011,App121,App Heading21,Titre 1021,Legal Level 1.1.1.1.1,Titre 104,App14,App"/>
    <w:basedOn w:val="StandardGliederung"/>
    <w:next w:val="Standard"/>
    <w:qFormat/>
    <w:pPr>
      <w:keepLines w:val="0"/>
      <w:numPr>
        <w:ilvl w:val="8"/>
        <w:numId w:val="1"/>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rsid w:val="003359F6"/>
    <w:pPr>
      <w:spacing w:before="60" w:after="60"/>
    </w:pPr>
    <w:rPr>
      <w:rFonts w:ascii="Arial" w:hAnsi="Arial"/>
      <w:b/>
    </w:rPr>
  </w:style>
  <w:style w:type="paragraph" w:customStyle="1" w:styleId="StandardKopfFu">
    <w:name w:val="Standard Kopf&amp;Fuß"/>
    <w:basedOn w:val="Standard"/>
    <w:rsid w:val="005054C7"/>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rsid w:val="00EC08BF"/>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rsid w:val="001A357D"/>
    <w:pPr>
      <w:tabs>
        <w:tab w:val="clear" w:pos="8789"/>
        <w:tab w:val="right" w:pos="9356"/>
      </w:tabs>
      <w:spacing w:before="240"/>
      <w:ind w:right="737"/>
    </w:pPr>
    <w:rPr>
      <w:b/>
    </w:rPr>
  </w:style>
  <w:style w:type="paragraph" w:styleId="Verzeichnis2">
    <w:name w:val="toc 2"/>
    <w:basedOn w:val="StandardVerzeichnis"/>
    <w:uiPriority w:val="39"/>
    <w:rsid w:val="001A357D"/>
    <w:pPr>
      <w:tabs>
        <w:tab w:val="clear" w:pos="8789"/>
        <w:tab w:val="right" w:pos="9356"/>
      </w:tabs>
      <w:spacing w:before="120"/>
      <w:ind w:left="851" w:right="737" w:hanging="567"/>
    </w:pPr>
  </w:style>
  <w:style w:type="paragraph" w:styleId="Verzeichnis3">
    <w:name w:val="toc 3"/>
    <w:basedOn w:val="StandardVerzeichnis"/>
    <w:uiPriority w:val="39"/>
    <w:rsid w:val="001A357D"/>
    <w:pPr>
      <w:tabs>
        <w:tab w:val="clear" w:pos="8789"/>
        <w:tab w:val="right" w:pos="9356"/>
      </w:tabs>
      <w:ind w:left="1560" w:right="737" w:hanging="709"/>
    </w:pPr>
  </w:style>
  <w:style w:type="paragraph" w:styleId="Verzeichnis4">
    <w:name w:val="toc 4"/>
    <w:basedOn w:val="StandardVerzeichnis"/>
    <w:rsid w:val="001A357D"/>
    <w:pPr>
      <w:tabs>
        <w:tab w:val="clear" w:pos="8789"/>
        <w:tab w:val="right" w:pos="9356"/>
      </w:tabs>
      <w:ind w:left="2410" w:right="737" w:hanging="851"/>
    </w:pPr>
  </w:style>
  <w:style w:type="paragraph" w:styleId="Aufzhlungszeichen">
    <w:name w:val="List Bullet"/>
    <w:basedOn w:val="Standard"/>
    <w:pPr>
      <w:widowControl w:val="0"/>
      <w:numPr>
        <w:numId w:val="3"/>
      </w:numPr>
      <w:tabs>
        <w:tab w:val="clear" w:pos="360"/>
      </w:tabs>
      <w:ind w:left="357" w:hanging="357"/>
    </w:pPr>
  </w:style>
  <w:style w:type="paragraph" w:styleId="Fuzeile">
    <w:name w:val="footer"/>
    <w:basedOn w:val="StandardKopfFu"/>
    <w:rsid w:val="005054C7"/>
    <w:pPr>
      <w:pBdr>
        <w:top w:val="single" w:sz="6" w:space="1" w:color="808080"/>
        <w:between w:val="single" w:sz="6" w:space="1" w:color="auto"/>
      </w:pBdr>
      <w:tabs>
        <w:tab w:val="right" w:pos="8789"/>
      </w:tabs>
      <w:jc w:val="center"/>
    </w:pPr>
  </w:style>
  <w:style w:type="paragraph" w:styleId="Kopfzeile">
    <w:name w:val="header"/>
    <w:basedOn w:val="Standard"/>
    <w:rsid w:val="00CA29AD"/>
    <w:pPr>
      <w:tabs>
        <w:tab w:val="center" w:pos="4536"/>
        <w:tab w:val="right" w:pos="9072"/>
      </w:tabs>
      <w:spacing w:before="0" w:line="240" w:lineRule="auto"/>
    </w:pPr>
    <w:rPr>
      <w:rFonts w:ascii="Arial" w:hAnsi="Arial"/>
      <w:sz w:val="18"/>
    </w:rPr>
  </w:style>
  <w:style w:type="paragraph" w:styleId="Beschriftung">
    <w:name w:val="caption"/>
    <w:basedOn w:val="Standard"/>
    <w:next w:val="Standard"/>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rsid w:val="001A357D"/>
    <w:pPr>
      <w:tabs>
        <w:tab w:val="clear" w:pos="8789"/>
        <w:tab w:val="right" w:pos="9356"/>
      </w:tabs>
      <w:ind w:left="3544" w:right="737" w:hanging="1134"/>
    </w:pPr>
  </w:style>
  <w:style w:type="paragraph" w:styleId="Verzeichnis6">
    <w:name w:val="toc 6"/>
    <w:basedOn w:val="StandardVerzeichnis"/>
    <w:next w:val="Standard"/>
    <w:rsid w:val="001A357D"/>
    <w:pPr>
      <w:tabs>
        <w:tab w:val="clear" w:pos="8789"/>
        <w:tab w:val="right" w:pos="9356"/>
      </w:tabs>
      <w:ind w:left="3970" w:right="737" w:hanging="1418"/>
    </w:pPr>
  </w:style>
  <w:style w:type="paragraph" w:styleId="Verzeichnis7">
    <w:name w:val="toc 7"/>
    <w:basedOn w:val="StandardVerzeichnis"/>
    <w:next w:val="Standard"/>
    <w:rsid w:val="001A357D"/>
    <w:pPr>
      <w:tabs>
        <w:tab w:val="clear" w:pos="8789"/>
        <w:tab w:val="right" w:pos="9356"/>
      </w:tabs>
      <w:ind w:left="4394" w:right="737" w:hanging="1701"/>
    </w:pPr>
  </w:style>
  <w:style w:type="paragraph" w:styleId="Verzeichnis8">
    <w:name w:val="toc 8"/>
    <w:basedOn w:val="StandardVerzeichnis"/>
    <w:next w:val="Standard"/>
    <w:rsid w:val="001A357D"/>
    <w:pPr>
      <w:tabs>
        <w:tab w:val="clear" w:pos="8789"/>
        <w:tab w:val="right" w:pos="9356"/>
      </w:tabs>
      <w:ind w:left="4678" w:right="737" w:hanging="1843"/>
    </w:pPr>
  </w:style>
  <w:style w:type="paragraph" w:styleId="Verzeichnis9">
    <w:name w:val="toc 9"/>
    <w:basedOn w:val="StandardVerzeichnis"/>
    <w:next w:val="Standard"/>
    <w:semiHidden/>
    <w:rsid w:val="00D32803"/>
    <w:pPr>
      <w:tabs>
        <w:tab w:val="clear" w:pos="8789"/>
        <w:tab w:val="right" w:pos="8244"/>
      </w:tabs>
      <w:ind w:left="4962" w:right="737" w:hanging="1985"/>
    </w:pPr>
  </w:style>
  <w:style w:type="paragraph" w:customStyle="1" w:styleId="Zwischenber2">
    <w:name w:val="Zwischenüber 2"/>
    <w:basedOn w:val="Standard"/>
    <w:next w:val="Standard"/>
    <w:rsid w:val="001A357D"/>
    <w:pPr>
      <w:keepNext/>
      <w:keepLines/>
    </w:pPr>
    <w:rPr>
      <w:rFonts w:ascii="Arial" w:hAnsi="Arial"/>
      <w:sz w:val="26"/>
    </w:rPr>
  </w:style>
  <w:style w:type="paragraph" w:customStyle="1" w:styleId="Zwischenber1">
    <w:name w:val="Zwischenüber 1"/>
    <w:basedOn w:val="Standard"/>
    <w:next w:val="Standard"/>
    <w:rsid w:val="001A357D"/>
    <w:pPr>
      <w:keepNext/>
      <w:keepLines/>
      <w:spacing w:before="600"/>
    </w:pPr>
    <w:rPr>
      <w:rFonts w:ascii="Arial" w:hAnsi="Arial"/>
      <w:sz w:val="30"/>
    </w:rPr>
  </w:style>
  <w:style w:type="character" w:styleId="Hyperlink">
    <w:name w:val="Hyperlink"/>
    <w:rPr>
      <w:color w:val="0000FF"/>
      <w:u w:val="single"/>
    </w:rPr>
  </w:style>
  <w:style w:type="table" w:styleId="Tabellenraster">
    <w:name w:val="Table Grid"/>
    <w:basedOn w:val="NormaleTabelle"/>
    <w:rsid w:val="0004610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rsid w:val="001B181D"/>
    <w:pPr>
      <w:spacing w:before="3600"/>
      <w:ind w:right="1304"/>
    </w:pPr>
    <w:rPr>
      <w:rFonts w:ascii="Arial" w:hAnsi="Arial"/>
      <w:sz w:val="40"/>
    </w:rPr>
  </w:style>
  <w:style w:type="paragraph" w:customStyle="1" w:styleId="DeckblattAutor">
    <w:name w:val="Deckblatt Autor"/>
    <w:rsid w:val="000E383B"/>
    <w:pPr>
      <w:spacing w:before="440" w:after="440"/>
    </w:pPr>
    <w:rPr>
      <w:rFonts w:ascii="Arial" w:hAnsi="Arial"/>
      <w:sz w:val="26"/>
    </w:rPr>
  </w:style>
  <w:style w:type="paragraph" w:customStyle="1" w:styleId="AufsatzDeckblattVersion">
    <w:name w:val="Aufsatz Deckblatt Version"/>
    <w:basedOn w:val="StandardDeckblatt"/>
    <w:rsid w:val="00E277D0"/>
    <w:pPr>
      <w:spacing w:before="440"/>
    </w:pPr>
    <w:rPr>
      <w:sz w:val="22"/>
    </w:rPr>
  </w:style>
  <w:style w:type="paragraph" w:customStyle="1" w:styleId="StandardDeckblatt">
    <w:name w:val="Standard Deckblatt"/>
    <w:rsid w:val="000E383B"/>
    <w:pPr>
      <w:tabs>
        <w:tab w:val="left" w:pos="1531"/>
      </w:tabs>
    </w:pPr>
    <w:rPr>
      <w:rFonts w:ascii="Arial" w:hAnsi="Arial"/>
      <w:sz w:val="26"/>
    </w:rPr>
  </w:style>
  <w:style w:type="paragraph" w:customStyle="1" w:styleId="DeckblattAdresse">
    <w:name w:val="Deckblatt Adresse"/>
    <w:rsid w:val="00E277D0"/>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sid w:val="005054C7"/>
    <w:rPr>
      <w:rFonts w:ascii="Arial" w:hAnsi="Arial"/>
      <w:sz w:val="18"/>
    </w:rPr>
  </w:style>
  <w:style w:type="paragraph" w:customStyle="1" w:styleId="AufsatzFuzeile">
    <w:name w:val="Aufsatz Fußzeile"/>
    <w:rsid w:val="005054C7"/>
    <w:pPr>
      <w:framePr w:hSpace="142" w:wrap="around" w:vAnchor="text" w:hAnchor="text" w:y="29"/>
      <w:jc w:val="center"/>
    </w:pPr>
    <w:rPr>
      <w:rFonts w:ascii="Arial" w:hAnsi="Arial"/>
      <w:sz w:val="18"/>
    </w:rPr>
  </w:style>
  <w:style w:type="character" w:customStyle="1" w:styleId="AufsatzKopfzeileChar">
    <w:name w:val="Aufsatz Kopfzeile Char"/>
    <w:link w:val="AufsatzKopfzeile"/>
    <w:rsid w:val="005054C7"/>
    <w:rPr>
      <w:rFonts w:ascii="Arial" w:hAnsi="Arial"/>
      <w:sz w:val="18"/>
      <w:lang w:val="de-DE" w:eastAsia="de-DE" w:bidi="ar-SA"/>
    </w:rPr>
  </w:style>
  <w:style w:type="paragraph" w:customStyle="1" w:styleId="AufsatzDeckblattFuzeile">
    <w:name w:val="Aufsatz Deckblatt Fußzeile"/>
    <w:rsid w:val="00777028"/>
    <w:rPr>
      <w:rFonts w:ascii="Arial" w:hAnsi="Arial"/>
      <w:sz w:val="16"/>
    </w:rPr>
  </w:style>
  <w:style w:type="paragraph" w:customStyle="1" w:styleId="AufsatzAdressblock">
    <w:name w:val="Aufsatz Adressblock"/>
    <w:rsid w:val="000962FB"/>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rsid w:val="000962FB"/>
    <w:pPr>
      <w:framePr w:wrap="around"/>
    </w:pPr>
    <w:rPr>
      <w:color w:val="999999"/>
      <w:szCs w:val="14"/>
    </w:rPr>
  </w:style>
  <w:style w:type="paragraph" w:customStyle="1" w:styleId="DeckblattTitel">
    <w:name w:val="Deckblatt Titel"/>
    <w:basedOn w:val="StandardDeckblatt"/>
    <w:rsid w:val="005843BA"/>
    <w:rPr>
      <w:szCs w:val="22"/>
    </w:rPr>
  </w:style>
  <w:style w:type="paragraph" w:customStyle="1" w:styleId="AufsatzAdressblockgrn">
    <w:name w:val="Aufsatz Adressblock grün"/>
    <w:rsid w:val="009F2378"/>
    <w:pPr>
      <w:framePr w:w="2415" w:h="1412" w:wrap="around" w:hAnchor="margin" w:x="8223" w:y="12078"/>
    </w:pPr>
    <w:rPr>
      <w:rFonts w:ascii="Arial" w:hAnsi="Arial"/>
      <w:color w:val="008000"/>
      <w:sz w:val="14"/>
    </w:rPr>
  </w:style>
  <w:style w:type="paragraph" w:customStyle="1" w:styleId="ZeugnisAdressbox">
    <w:name w:val="Zeugnis Adressbox"/>
    <w:rsid w:val="00486AB8"/>
    <w:pPr>
      <w:framePr w:w="2415" w:wrap="auto" w:hAnchor="text" w:x="8223" w:y="12248"/>
    </w:pPr>
    <w:rPr>
      <w:rFonts w:ascii="Arial" w:hAnsi="Arial"/>
      <w:sz w:val="14"/>
    </w:rPr>
  </w:style>
  <w:style w:type="paragraph" w:customStyle="1" w:styleId="BriefFooter1">
    <w:name w:val="Brief Footer 1"/>
    <w:rsid w:val="00486AB8"/>
    <w:rPr>
      <w:rFonts w:ascii="Arial" w:hAnsi="Arial"/>
      <w:sz w:val="14"/>
    </w:rPr>
  </w:style>
  <w:style w:type="paragraph" w:customStyle="1" w:styleId="Ausfllhinweis">
    <w:name w:val="Ausfüllhinweis"/>
    <w:basedOn w:val="Standard"/>
    <w:rsid w:val="00703A7F"/>
  </w:style>
  <w:style w:type="paragraph" w:customStyle="1" w:styleId="MigStudieTabelleneintrag">
    <w:name w:val="MigStudie_Tabelleneintrag"/>
    <w:basedOn w:val="Standard"/>
    <w:rsid w:val="00574EB4"/>
    <w:pPr>
      <w:spacing w:before="60" w:after="60"/>
      <w:jc w:val="left"/>
    </w:pPr>
    <w:rPr>
      <w:rFonts w:ascii="Arial" w:hAnsi="Arial"/>
      <w:iCs/>
      <w:sz w:val="20"/>
    </w:rPr>
  </w:style>
  <w:style w:type="paragraph" w:customStyle="1" w:styleId="MigStudieTabellenberschrift">
    <w:name w:val="MigStudie_Tabellenüberschrift"/>
    <w:basedOn w:val="Standard"/>
    <w:rsid w:val="00574EB4"/>
    <w:pPr>
      <w:spacing w:before="60" w:after="60"/>
    </w:pPr>
    <w:rPr>
      <w:rFonts w:ascii="Arial" w:hAnsi="Arial"/>
      <w:b/>
      <w:sz w:val="20"/>
    </w:rPr>
  </w:style>
  <w:style w:type="paragraph" w:customStyle="1" w:styleId="MigStudieBegriff">
    <w:name w:val="MigStudie_Begriff"/>
    <w:basedOn w:val="Standard"/>
    <w:next w:val="Standard"/>
    <w:rsid w:val="00574EB4"/>
    <w:pPr>
      <w:keepNext/>
      <w:ind w:left="510" w:hanging="510"/>
    </w:pPr>
    <w:rPr>
      <w:b/>
      <w:lang w:eastAsia="ko-KR"/>
    </w:rPr>
  </w:style>
  <w:style w:type="paragraph" w:customStyle="1" w:styleId="MigStudieBegriffserklrung">
    <w:name w:val="MigStudie_Begriffserklärung"/>
    <w:basedOn w:val="Standard"/>
    <w:rsid w:val="00574EB4"/>
    <w:pPr>
      <w:spacing w:before="0"/>
      <w:ind w:left="510"/>
    </w:pPr>
    <w:rPr>
      <w:lang w:eastAsia="ko-KR"/>
    </w:rPr>
  </w:style>
  <w:style w:type="table" w:customStyle="1" w:styleId="MigStudieTabelleErfllungsgrad">
    <w:name w:val="MigStudie_Tabelle_Erfüllungsgrad"/>
    <w:basedOn w:val="NormaleTabelle"/>
    <w:rsid w:val="00574EB4"/>
    <w:pPr>
      <w:spacing w:before="60" w:after="60"/>
    </w:pPr>
    <w:rPr>
      <w:rFonts w:ascii="Arial" w:hAnsi="Arial"/>
    </w:rPr>
    <w:tblPr>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spacing w:beforeLines="0" w:before="60" w:beforeAutospacing="0" w:afterLines="0" w:after="60" w:afterAutospacing="0"/>
        <w:jc w:val="center"/>
      </w:pPr>
      <w:rPr>
        <w:rFonts w:ascii="Arial" w:hAnsi="Arial"/>
        <w:b w:val="0"/>
        <w:sz w:val="20"/>
      </w:rPr>
      <w:tblPr/>
      <w:trPr>
        <w:tblHeader/>
      </w:trPr>
      <w:tcPr>
        <w:shd w:val="clear" w:color="auto" w:fill="E6E6E6"/>
      </w:tcPr>
    </w:tblStylePr>
    <w:tblStylePr w:type="lastRow">
      <w:pPr>
        <w:keepNext/>
        <w:wordWrap/>
      </w:pPr>
    </w:tblStylePr>
  </w:style>
  <w:style w:type="paragraph" w:customStyle="1" w:styleId="FormatvorlageMigStudieTabellenberschriftTimesNewRoman11ptZentr1">
    <w:name w:val="Formatvorlage MigStudie_Tabellenüberschrift + Times New Roman 11 pt Zentr...1"/>
    <w:basedOn w:val="MigStudieTabellenberschrift"/>
    <w:rsid w:val="00574EB4"/>
    <w:pPr>
      <w:jc w:val="center"/>
    </w:pPr>
    <w:rPr>
      <w:bCs/>
    </w:rPr>
  </w:style>
  <w:style w:type="paragraph" w:styleId="Dokumentstruktur">
    <w:name w:val="Document Map"/>
    <w:basedOn w:val="Standard"/>
    <w:semiHidden/>
    <w:rsid w:val="0004190F"/>
    <w:pPr>
      <w:shd w:val="clear" w:color="auto" w:fill="000080"/>
    </w:pPr>
    <w:rPr>
      <w:rFonts w:ascii="Tahoma" w:hAnsi="Tahoma" w:cs="Tahoma"/>
      <w:sz w:val="20"/>
    </w:rPr>
  </w:style>
  <w:style w:type="paragraph" w:styleId="Sprechblasentext">
    <w:name w:val="Balloon Text"/>
    <w:basedOn w:val="Standard"/>
    <w:semiHidden/>
    <w:rsid w:val="004764A2"/>
    <w:rPr>
      <w:rFonts w:ascii="Tahoma" w:hAnsi="Tahoma" w:cs="Tahoma"/>
      <w:sz w:val="16"/>
      <w:szCs w:val="16"/>
    </w:rPr>
  </w:style>
  <w:style w:type="character" w:styleId="Kommentarzeichen">
    <w:name w:val="annotation reference"/>
    <w:semiHidden/>
    <w:rsid w:val="00CE51C3"/>
    <w:rPr>
      <w:sz w:val="16"/>
      <w:szCs w:val="16"/>
    </w:rPr>
  </w:style>
  <w:style w:type="paragraph" w:styleId="Kommentartext">
    <w:name w:val="annotation text"/>
    <w:basedOn w:val="Standard"/>
    <w:semiHidden/>
    <w:rsid w:val="00CE51C3"/>
    <w:rPr>
      <w:sz w:val="20"/>
    </w:rPr>
  </w:style>
  <w:style w:type="paragraph" w:styleId="Kommentarthema">
    <w:name w:val="annotation subject"/>
    <w:basedOn w:val="Kommentartext"/>
    <w:next w:val="Kommentartext"/>
    <w:semiHidden/>
    <w:rsid w:val="00CE51C3"/>
    <w:rPr>
      <w:b/>
      <w:bCs/>
    </w:rPr>
  </w:style>
  <w:style w:type="character" w:customStyle="1" w:styleId="diff-html-added">
    <w:name w:val="diff-html-added"/>
    <w:rsid w:val="000D43E4"/>
  </w:style>
  <w:style w:type="character" w:styleId="BesuchterHyperlink">
    <w:name w:val="FollowedHyperlink"/>
    <w:uiPriority w:val="99"/>
    <w:semiHidden/>
    <w:unhideWhenUsed/>
    <w:rsid w:val="00C869FE"/>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487433">
      <w:bodyDiv w:val="1"/>
      <w:marLeft w:val="0"/>
      <w:marRight w:val="0"/>
      <w:marTop w:val="0"/>
      <w:marBottom w:val="0"/>
      <w:divBdr>
        <w:top w:val="none" w:sz="0" w:space="0" w:color="auto"/>
        <w:left w:val="none" w:sz="0" w:space="0" w:color="auto"/>
        <w:bottom w:val="none" w:sz="0" w:space="0" w:color="auto"/>
        <w:right w:val="none" w:sz="0" w:space="0" w:color="auto"/>
      </w:divBdr>
      <w:divsChild>
        <w:div w:id="1226330651">
          <w:marLeft w:val="0"/>
          <w:marRight w:val="0"/>
          <w:marTop w:val="0"/>
          <w:marBottom w:val="0"/>
          <w:divBdr>
            <w:top w:val="none" w:sz="0" w:space="0" w:color="auto"/>
            <w:left w:val="none" w:sz="0" w:space="0" w:color="auto"/>
            <w:bottom w:val="none" w:sz="0" w:space="0" w:color="auto"/>
            <w:right w:val="none" w:sz="0" w:space="0" w:color="auto"/>
          </w:divBdr>
          <w:divsChild>
            <w:div w:id="787435143">
              <w:marLeft w:val="0"/>
              <w:marRight w:val="0"/>
              <w:marTop w:val="0"/>
              <w:marBottom w:val="0"/>
              <w:divBdr>
                <w:top w:val="none" w:sz="0" w:space="0" w:color="auto"/>
                <w:left w:val="none" w:sz="0" w:space="0" w:color="auto"/>
                <w:bottom w:val="none" w:sz="0" w:space="0" w:color="auto"/>
                <w:right w:val="none" w:sz="0" w:space="0" w:color="auto"/>
              </w:divBdr>
            </w:div>
            <w:div w:id="905723016">
              <w:marLeft w:val="0"/>
              <w:marRight w:val="0"/>
              <w:marTop w:val="0"/>
              <w:marBottom w:val="0"/>
              <w:divBdr>
                <w:top w:val="none" w:sz="0" w:space="0" w:color="auto"/>
                <w:left w:val="none" w:sz="0" w:space="0" w:color="auto"/>
                <w:bottom w:val="none" w:sz="0" w:space="0" w:color="auto"/>
                <w:right w:val="none" w:sz="0" w:space="0" w:color="auto"/>
              </w:divBdr>
            </w:div>
            <w:div w:id="927735875">
              <w:marLeft w:val="0"/>
              <w:marRight w:val="0"/>
              <w:marTop w:val="0"/>
              <w:marBottom w:val="0"/>
              <w:divBdr>
                <w:top w:val="none" w:sz="0" w:space="0" w:color="auto"/>
                <w:left w:val="none" w:sz="0" w:space="0" w:color="auto"/>
                <w:bottom w:val="none" w:sz="0" w:space="0" w:color="auto"/>
                <w:right w:val="none" w:sz="0" w:space="0" w:color="auto"/>
              </w:divBdr>
            </w:div>
            <w:div w:id="1001195960">
              <w:marLeft w:val="0"/>
              <w:marRight w:val="0"/>
              <w:marTop w:val="0"/>
              <w:marBottom w:val="0"/>
              <w:divBdr>
                <w:top w:val="none" w:sz="0" w:space="0" w:color="auto"/>
                <w:left w:val="none" w:sz="0" w:space="0" w:color="auto"/>
                <w:bottom w:val="none" w:sz="0" w:space="0" w:color="auto"/>
                <w:right w:val="none" w:sz="0" w:space="0" w:color="auto"/>
              </w:divBdr>
            </w:div>
            <w:div w:id="1601454476">
              <w:marLeft w:val="0"/>
              <w:marRight w:val="0"/>
              <w:marTop w:val="0"/>
              <w:marBottom w:val="0"/>
              <w:divBdr>
                <w:top w:val="none" w:sz="0" w:space="0" w:color="auto"/>
                <w:left w:val="none" w:sz="0" w:space="0" w:color="auto"/>
                <w:bottom w:val="none" w:sz="0" w:space="0" w:color="auto"/>
                <w:right w:val="none" w:sz="0" w:space="0" w:color="auto"/>
              </w:divBdr>
            </w:div>
            <w:div w:id="166874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creativecommons.org/licenses/by/4.0" TargetMode="External"/><Relationship Id="rId17" Type="http://schemas.openxmlformats.org/officeDocument/2006/relationships/footer" Target="footer3.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creativecommons.org/licenses/by/4.0"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yperlink" Target="http://www.isyfact.de"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Template_Produktauswahl.dotx</Template>
  <TotalTime>0</TotalTime>
  <Pages>17</Pages>
  <Words>2718</Words>
  <Characters>17129</Characters>
  <DocSecurity>0</DocSecurity>
  <Lines>142</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Template Produktauswahl</vt:lpstr>
      <vt:lpstr>Kurzauswahl eines Produkts zum Einsatz in der Register Factory</vt:lpstr>
    </vt:vector>
  </TitlesOfParts>
  <LinksUpToDate>false</LinksUpToDate>
  <CharactersWithSpaces>19808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Bundesverwaltungsamt</dc:creator>
  <cp:lastPrinted>2010-04-23T16:11:00Z</cp:lastPrinted>
  <dcterms:created xsi:type="dcterms:W3CDTF">2015-02-19T15:42:00Z</dcterms:created>
  <dcterms:modified xsi:type="dcterms:W3CDTF">2016-04-21T14:01:00Z</dcterms:modified>
</cp:coreProperties>
</file>